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FA" w:rsidRDefault="00925DFA" w:rsidP="00F7727E">
      <w:pPr>
        <w:shd w:val="clear" w:color="auto" w:fill="FFFFFF" w:themeFill="background1"/>
        <w:spacing w:after="160" w:line="259" w:lineRule="auto"/>
        <w:ind w:right="0" w:firstLine="0"/>
        <w:jc w:val="left"/>
        <w:rPr>
          <w:b/>
        </w:rPr>
      </w:pPr>
      <w:r>
        <w:rPr>
          <w:b/>
        </w:rPr>
        <w:t>SINGLE-BID System</w:t>
      </w:r>
      <w:r>
        <w:rPr>
          <w:b/>
        </w:rPr>
        <w:tab/>
      </w:r>
      <w:r>
        <w:rPr>
          <w:b/>
        </w:rPr>
        <w:tab/>
      </w:r>
      <w:r>
        <w:rPr>
          <w:b/>
        </w:rPr>
        <w:tab/>
      </w:r>
      <w:r w:rsidR="00F7727E" w:rsidRPr="00F7727E">
        <w:rPr>
          <w:b/>
          <w:i/>
          <w:iCs/>
          <w:u w:val="single"/>
        </w:rPr>
        <w:t>TENTATIVE</w:t>
      </w:r>
      <w:r>
        <w:rPr>
          <w:b/>
        </w:rPr>
        <w:tab/>
      </w:r>
      <w:r w:rsidR="00F7727E">
        <w:rPr>
          <w:b/>
        </w:rPr>
        <w:t>(Editable)</w:t>
      </w:r>
      <w:r>
        <w:rPr>
          <w:b/>
        </w:rPr>
        <w:tab/>
      </w:r>
      <w:r w:rsidR="00F7727E">
        <w:rPr>
          <w:b/>
        </w:rPr>
        <w:tab/>
      </w:r>
      <w:r>
        <w:rPr>
          <w:b/>
        </w:rPr>
        <w:t>Annexure-11</w:t>
      </w:r>
    </w:p>
    <w:p w:rsidR="00925DFA" w:rsidRDefault="00925DFA" w:rsidP="00925DFA">
      <w:pPr>
        <w:shd w:val="clear" w:color="auto" w:fill="FFFFFF" w:themeFill="background1"/>
        <w:spacing w:after="0" w:line="240" w:lineRule="auto"/>
        <w:ind w:right="0" w:firstLine="0"/>
        <w:jc w:val="center"/>
        <w:rPr>
          <w:b/>
        </w:rPr>
      </w:pPr>
      <w:r>
        <w:rPr>
          <w:b/>
        </w:rPr>
        <w:t>Tender Committee Minutes</w:t>
      </w:r>
    </w:p>
    <w:p w:rsidR="00925DFA" w:rsidRDefault="00925DFA" w:rsidP="00925DFA">
      <w:pPr>
        <w:shd w:val="clear" w:color="auto" w:fill="FFFFFF" w:themeFill="background1"/>
        <w:spacing w:after="0" w:line="240" w:lineRule="auto"/>
        <w:ind w:right="0" w:firstLine="0"/>
        <w:jc w:val="center"/>
        <w:rPr>
          <w:bCs/>
          <w:i/>
          <w:iCs/>
        </w:rPr>
      </w:pPr>
      <w:r>
        <w:rPr>
          <w:bCs/>
          <w:i/>
          <w:iCs/>
        </w:rPr>
        <w:t>(Refer Para 7.4.3 and 7.5.12)</w:t>
      </w:r>
    </w:p>
    <w:p w:rsidR="00925DFA" w:rsidRPr="003A5EA8" w:rsidRDefault="00925DFA" w:rsidP="00925DFA">
      <w:pPr>
        <w:shd w:val="clear" w:color="auto" w:fill="FFFFFF" w:themeFill="background1"/>
        <w:spacing w:after="0" w:line="240" w:lineRule="auto"/>
        <w:ind w:right="0" w:firstLine="0"/>
        <w:jc w:val="center"/>
        <w:rPr>
          <w:bCs/>
        </w:rPr>
      </w:pPr>
      <w:r>
        <w:rPr>
          <w:bCs/>
        </w:rPr>
        <w:t>(For Techno-Commercial Bids)</w:t>
      </w:r>
    </w:p>
    <w:p w:rsidR="00925DFA" w:rsidRPr="001B1988" w:rsidRDefault="00925DFA" w:rsidP="00925DFA">
      <w:pPr>
        <w:shd w:val="clear" w:color="auto" w:fill="FFFFFF" w:themeFill="background1"/>
        <w:spacing w:after="0" w:line="240" w:lineRule="auto"/>
        <w:ind w:right="0" w:firstLine="0"/>
        <w:rPr>
          <w:bCs/>
        </w:rPr>
      </w:pPr>
      <w:r w:rsidRPr="001B1988">
        <w:rPr>
          <w:bCs/>
        </w:rPr>
        <w:t>Division/Discipline:</w:t>
      </w:r>
    </w:p>
    <w:p w:rsidR="00856B33" w:rsidRDefault="00925DFA" w:rsidP="00925DFA">
      <w:pPr>
        <w:shd w:val="clear" w:color="auto" w:fill="FFFFFF" w:themeFill="background1"/>
        <w:spacing w:after="0" w:line="240" w:lineRule="auto"/>
        <w:ind w:right="0" w:firstLine="0"/>
        <w:jc w:val="left"/>
        <w:rPr>
          <w:bCs/>
        </w:rPr>
      </w:pPr>
      <w:r w:rsidRPr="001B1988">
        <w:rPr>
          <w:bCs/>
        </w:rPr>
        <w:t>Tender</w:t>
      </w:r>
      <w:r w:rsidR="00183F0F">
        <w:rPr>
          <w:bCs/>
        </w:rPr>
        <w:t xml:space="preserve"> Reference No./</w:t>
      </w:r>
      <w:r w:rsidRPr="001B1988">
        <w:rPr>
          <w:bCs/>
        </w:rPr>
        <w:t xml:space="preserve"> ID :</w:t>
      </w:r>
      <w:r w:rsidR="00856B33">
        <w:rPr>
          <w:bCs/>
        </w:rPr>
        <w:tab/>
      </w:r>
      <w:r w:rsidR="00856B33">
        <w:rPr>
          <w:bCs/>
        </w:rPr>
        <w:tab/>
      </w:r>
      <w:r w:rsidR="00856B33">
        <w:rPr>
          <w:bCs/>
        </w:rPr>
        <w:tab/>
      </w:r>
      <w:r w:rsidR="00856B33">
        <w:rPr>
          <w:bCs/>
        </w:rPr>
        <w:tab/>
      </w:r>
      <w:r w:rsidR="00856B33">
        <w:rPr>
          <w:bCs/>
        </w:rPr>
        <w:tab/>
      </w:r>
      <w:r w:rsidR="00856B33">
        <w:rPr>
          <w:bCs/>
        </w:rPr>
        <w:tab/>
      </w:r>
      <w:r w:rsidR="00856B33">
        <w:rPr>
          <w:bCs/>
        </w:rPr>
        <w:tab/>
      </w:r>
    </w:p>
    <w:p w:rsidR="00925DFA" w:rsidRPr="00856B33" w:rsidRDefault="00856B33" w:rsidP="00856B33">
      <w:pPr>
        <w:shd w:val="clear" w:color="auto" w:fill="FFFFFF" w:themeFill="background1"/>
        <w:spacing w:after="0" w:line="240" w:lineRule="auto"/>
        <w:ind w:right="0" w:firstLine="0"/>
        <w:jc w:val="right"/>
        <w:rPr>
          <w:b/>
        </w:rPr>
      </w:pPr>
      <w:r w:rsidRPr="00856B33">
        <w:rPr>
          <w:b/>
        </w:rPr>
        <w:t>Attempt No……….</w:t>
      </w:r>
    </w:p>
    <w:p w:rsidR="00925DFA" w:rsidRPr="00057435" w:rsidRDefault="00925DFA" w:rsidP="00925DFA">
      <w:pPr>
        <w:shd w:val="clear" w:color="auto" w:fill="FFFFFF" w:themeFill="background1"/>
        <w:spacing w:after="0" w:line="240" w:lineRule="auto"/>
        <w:ind w:right="0" w:firstLine="0"/>
        <w:jc w:val="left"/>
        <w:rPr>
          <w:b/>
          <w:sz w:val="24"/>
          <w:szCs w:val="24"/>
        </w:rPr>
      </w:pPr>
      <w:r w:rsidRPr="00057435">
        <w:rPr>
          <w:b/>
          <w:sz w:val="24"/>
          <w:szCs w:val="24"/>
        </w:rPr>
        <w:t>Technical</w:t>
      </w:r>
      <w:r>
        <w:rPr>
          <w:b/>
          <w:sz w:val="24"/>
          <w:szCs w:val="24"/>
        </w:rPr>
        <w:t xml:space="preserve"> &amp; Financial</w:t>
      </w:r>
      <w:r w:rsidRPr="00057435">
        <w:rPr>
          <w:b/>
          <w:sz w:val="24"/>
          <w:szCs w:val="24"/>
        </w:rPr>
        <w:t xml:space="preserve"> Evaluation Sheet for the purchase of _________________________ </w:t>
      </w:r>
      <w:r w:rsidRPr="00057435">
        <w:rPr>
          <w:b/>
          <w:sz w:val="24"/>
          <w:szCs w:val="24"/>
        </w:rPr>
        <w:cr/>
      </w:r>
    </w:p>
    <w:p w:rsidR="00925DFA" w:rsidRDefault="00925DFA" w:rsidP="007F03A5">
      <w:pPr>
        <w:shd w:val="clear" w:color="auto" w:fill="FFFFFF" w:themeFill="background1"/>
        <w:spacing w:after="0" w:line="240" w:lineRule="auto"/>
        <w:ind w:right="0" w:firstLine="0"/>
        <w:jc w:val="left"/>
        <w:rPr>
          <w:bCs/>
          <w:sz w:val="24"/>
          <w:szCs w:val="24"/>
        </w:rPr>
      </w:pPr>
      <w:r>
        <w:rPr>
          <w:bCs/>
          <w:sz w:val="24"/>
          <w:szCs w:val="24"/>
        </w:rPr>
        <w:t>The technical quotations, opened by Purchase Section FRI, have been examined by the Purchase Committee on ________________</w:t>
      </w:r>
      <w:r w:rsidR="007F03A5">
        <w:rPr>
          <w:bCs/>
          <w:sz w:val="24"/>
          <w:szCs w:val="24"/>
        </w:rPr>
        <w:t xml:space="preserve"> and the details are gigen below:</w:t>
      </w:r>
    </w:p>
    <w:p w:rsidR="00925DFA" w:rsidRDefault="00925DFA" w:rsidP="00925DFA">
      <w:pPr>
        <w:shd w:val="clear" w:color="auto" w:fill="FFFFFF" w:themeFill="background1"/>
        <w:spacing w:after="0" w:line="240" w:lineRule="auto"/>
        <w:ind w:right="0" w:firstLine="0"/>
        <w:rPr>
          <w:bCs/>
          <w:sz w:val="24"/>
          <w:szCs w:val="24"/>
        </w:rPr>
      </w:pPr>
    </w:p>
    <w:p w:rsidR="00925DFA" w:rsidRPr="003A5EA8" w:rsidRDefault="00925DFA" w:rsidP="00925DFA">
      <w:pPr>
        <w:shd w:val="clear" w:color="auto" w:fill="FFFFFF" w:themeFill="background1"/>
        <w:spacing w:after="0" w:line="240" w:lineRule="auto"/>
        <w:ind w:right="0" w:firstLine="0"/>
        <w:jc w:val="left"/>
        <w:rPr>
          <w:b/>
          <w:sz w:val="24"/>
          <w:szCs w:val="24"/>
        </w:rPr>
      </w:pPr>
      <w:r w:rsidRPr="003A5EA8">
        <w:rPr>
          <w:b/>
          <w:sz w:val="24"/>
          <w:szCs w:val="24"/>
        </w:rPr>
        <w:t xml:space="preserve">Technical Evaluation against each technical parameter is placed below: </w:t>
      </w: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440"/>
        <w:gridCol w:w="1440"/>
        <w:gridCol w:w="1440"/>
        <w:gridCol w:w="1440"/>
        <w:gridCol w:w="2003"/>
      </w:tblGrid>
      <w:tr w:rsidR="00925DFA" w:rsidRPr="00B53C8A" w:rsidTr="000C0E46">
        <w:tc>
          <w:tcPr>
            <w:tcW w:w="2093" w:type="dxa"/>
          </w:tcPr>
          <w:p w:rsidR="00925DFA" w:rsidRPr="00B53C8A" w:rsidRDefault="00925DFA" w:rsidP="000C0E46">
            <w:pPr>
              <w:shd w:val="clear" w:color="auto" w:fill="FFFFFF" w:themeFill="background1"/>
              <w:spacing w:after="0" w:line="240" w:lineRule="auto"/>
              <w:ind w:right="0" w:firstLine="0"/>
              <w:jc w:val="center"/>
              <w:rPr>
                <w:b/>
                <w:sz w:val="20"/>
              </w:rPr>
            </w:pPr>
            <w:r w:rsidRPr="00B53C8A">
              <w:rPr>
                <w:b/>
                <w:sz w:val="20"/>
              </w:rPr>
              <w:t>Technical Parameters as per NI</w:t>
            </w:r>
            <w:r w:rsidR="007F03A5">
              <w:rPr>
                <w:b/>
                <w:sz w:val="20"/>
              </w:rPr>
              <w:t>T</w:t>
            </w:r>
          </w:p>
        </w:tc>
        <w:tc>
          <w:tcPr>
            <w:tcW w:w="1440" w:type="dxa"/>
          </w:tcPr>
          <w:p w:rsidR="00925DFA" w:rsidRPr="00B53C8A" w:rsidRDefault="007F03A5" w:rsidP="000C0E46">
            <w:pPr>
              <w:shd w:val="clear" w:color="auto" w:fill="FFFFFF" w:themeFill="background1"/>
              <w:spacing w:after="0" w:line="240" w:lineRule="auto"/>
              <w:ind w:right="0" w:firstLine="0"/>
              <w:jc w:val="center"/>
              <w:rPr>
                <w:b/>
                <w:sz w:val="20"/>
              </w:rPr>
            </w:pPr>
            <w:r>
              <w:rPr>
                <w:b/>
                <w:sz w:val="20"/>
              </w:rPr>
              <w:t>M/s …</w:t>
            </w:r>
          </w:p>
          <w:p w:rsidR="00925DFA" w:rsidRPr="00B53C8A" w:rsidRDefault="00925DFA" w:rsidP="000C0E46">
            <w:pPr>
              <w:shd w:val="clear" w:color="auto" w:fill="FFFFFF" w:themeFill="background1"/>
              <w:spacing w:after="0" w:line="240" w:lineRule="auto"/>
              <w:ind w:right="0" w:firstLine="0"/>
              <w:jc w:val="center"/>
              <w:rPr>
                <w:b/>
                <w:sz w:val="20"/>
              </w:rPr>
            </w:pPr>
            <w:r w:rsidRPr="00B53C8A">
              <w:rPr>
                <w:b/>
                <w:sz w:val="20"/>
              </w:rPr>
              <w:t>1/4</w:t>
            </w:r>
          </w:p>
        </w:tc>
        <w:tc>
          <w:tcPr>
            <w:tcW w:w="1440" w:type="dxa"/>
          </w:tcPr>
          <w:p w:rsidR="00925DFA" w:rsidRPr="00B53C8A" w:rsidRDefault="007F03A5" w:rsidP="000C0E46">
            <w:pPr>
              <w:shd w:val="clear" w:color="auto" w:fill="FFFFFF" w:themeFill="background1"/>
              <w:spacing w:after="0" w:line="240" w:lineRule="auto"/>
              <w:ind w:right="0" w:firstLine="0"/>
              <w:jc w:val="center"/>
              <w:rPr>
                <w:b/>
                <w:sz w:val="20"/>
              </w:rPr>
            </w:pPr>
            <w:r>
              <w:rPr>
                <w:b/>
                <w:sz w:val="20"/>
              </w:rPr>
              <w:t>M/s…</w:t>
            </w:r>
          </w:p>
          <w:p w:rsidR="00925DFA" w:rsidRPr="00B53C8A" w:rsidRDefault="00925DFA" w:rsidP="000C0E46">
            <w:pPr>
              <w:shd w:val="clear" w:color="auto" w:fill="FFFFFF" w:themeFill="background1"/>
              <w:spacing w:after="0" w:line="240" w:lineRule="auto"/>
              <w:ind w:right="0" w:firstLine="0"/>
              <w:jc w:val="center"/>
              <w:rPr>
                <w:b/>
                <w:sz w:val="20"/>
              </w:rPr>
            </w:pPr>
            <w:r w:rsidRPr="00B53C8A">
              <w:rPr>
                <w:b/>
                <w:sz w:val="20"/>
              </w:rPr>
              <w:t>2/4</w:t>
            </w:r>
          </w:p>
        </w:tc>
        <w:tc>
          <w:tcPr>
            <w:tcW w:w="1440" w:type="dxa"/>
          </w:tcPr>
          <w:p w:rsidR="00925DFA" w:rsidRPr="00B53C8A" w:rsidRDefault="007F03A5" w:rsidP="000C0E46">
            <w:pPr>
              <w:shd w:val="clear" w:color="auto" w:fill="FFFFFF" w:themeFill="background1"/>
              <w:spacing w:after="0" w:line="240" w:lineRule="auto"/>
              <w:ind w:right="0" w:firstLine="0"/>
              <w:jc w:val="center"/>
              <w:rPr>
                <w:b/>
                <w:sz w:val="20"/>
              </w:rPr>
            </w:pPr>
            <w:r>
              <w:rPr>
                <w:b/>
                <w:sz w:val="20"/>
              </w:rPr>
              <w:t>M/s…</w:t>
            </w:r>
          </w:p>
          <w:p w:rsidR="00925DFA" w:rsidRPr="00B53C8A" w:rsidRDefault="00925DFA" w:rsidP="000C0E46">
            <w:pPr>
              <w:shd w:val="clear" w:color="auto" w:fill="FFFFFF" w:themeFill="background1"/>
              <w:spacing w:after="0" w:line="240" w:lineRule="auto"/>
              <w:ind w:right="0" w:firstLine="0"/>
              <w:jc w:val="center"/>
              <w:rPr>
                <w:b/>
                <w:sz w:val="20"/>
              </w:rPr>
            </w:pPr>
            <w:r w:rsidRPr="00B53C8A">
              <w:rPr>
                <w:b/>
                <w:sz w:val="20"/>
              </w:rPr>
              <w:t>3/4</w:t>
            </w:r>
          </w:p>
        </w:tc>
        <w:tc>
          <w:tcPr>
            <w:tcW w:w="1440" w:type="dxa"/>
          </w:tcPr>
          <w:p w:rsidR="00925DFA" w:rsidRPr="00B53C8A" w:rsidRDefault="007F03A5" w:rsidP="000C0E46">
            <w:pPr>
              <w:shd w:val="clear" w:color="auto" w:fill="FFFFFF" w:themeFill="background1"/>
              <w:spacing w:after="0" w:line="240" w:lineRule="auto"/>
              <w:ind w:right="0" w:firstLine="0"/>
              <w:jc w:val="center"/>
              <w:rPr>
                <w:b/>
                <w:sz w:val="20"/>
              </w:rPr>
            </w:pPr>
            <w:r>
              <w:rPr>
                <w:b/>
                <w:sz w:val="20"/>
              </w:rPr>
              <w:t>M/s…</w:t>
            </w:r>
          </w:p>
          <w:p w:rsidR="00925DFA" w:rsidRPr="00B53C8A" w:rsidRDefault="00925DFA" w:rsidP="000C0E46">
            <w:pPr>
              <w:shd w:val="clear" w:color="auto" w:fill="FFFFFF" w:themeFill="background1"/>
              <w:spacing w:after="0" w:line="240" w:lineRule="auto"/>
              <w:ind w:right="0" w:firstLine="0"/>
              <w:jc w:val="center"/>
              <w:rPr>
                <w:b/>
                <w:sz w:val="20"/>
              </w:rPr>
            </w:pPr>
            <w:r w:rsidRPr="00B53C8A">
              <w:rPr>
                <w:b/>
                <w:sz w:val="20"/>
              </w:rPr>
              <w:t>4/4</w:t>
            </w:r>
          </w:p>
        </w:tc>
        <w:tc>
          <w:tcPr>
            <w:tcW w:w="2003" w:type="dxa"/>
          </w:tcPr>
          <w:p w:rsidR="00925DFA" w:rsidRPr="00B53C8A" w:rsidRDefault="00925DFA" w:rsidP="000C0E46">
            <w:pPr>
              <w:shd w:val="clear" w:color="auto" w:fill="FFFFFF" w:themeFill="background1"/>
              <w:spacing w:after="160" w:line="259" w:lineRule="auto"/>
              <w:ind w:right="0" w:firstLine="0"/>
              <w:jc w:val="center"/>
              <w:rPr>
                <w:b/>
                <w:sz w:val="20"/>
              </w:rPr>
            </w:pPr>
            <w:r w:rsidRPr="00B53C8A">
              <w:rPr>
                <w:b/>
                <w:sz w:val="20"/>
              </w:rPr>
              <w:t>Remarks</w:t>
            </w:r>
          </w:p>
        </w:tc>
      </w:tr>
      <w:tr w:rsidR="00925DFA" w:rsidRPr="00B53C8A" w:rsidTr="000C0E46">
        <w:tc>
          <w:tcPr>
            <w:tcW w:w="2093"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Tech. Parameter 1</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925DFA" w:rsidRPr="00B53C8A" w:rsidTr="000C0E46">
        <w:tc>
          <w:tcPr>
            <w:tcW w:w="2093"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 Parameter 2</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N</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N</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r>
              <w:rPr>
                <w:bCs/>
                <w:sz w:val="20"/>
              </w:rPr>
              <w:t>1/4 does</w:t>
            </w:r>
            <w:r w:rsidRPr="006B2F78">
              <w:rPr>
                <w:bCs/>
                <w:sz w:val="20"/>
              </w:rPr>
              <w:t xml:space="preserve"> not qualify</w:t>
            </w:r>
            <w:r>
              <w:rPr>
                <w:bCs/>
                <w:sz w:val="20"/>
              </w:rPr>
              <w:t xml:space="preserve"> since …………….</w:t>
            </w:r>
          </w:p>
        </w:tc>
      </w:tr>
      <w:tr w:rsidR="00925DFA" w:rsidRPr="00B53C8A" w:rsidTr="000C0E46">
        <w:tc>
          <w:tcPr>
            <w:tcW w:w="2093"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 Parameter 3</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25DFA" w:rsidRPr="006B2F78" w:rsidRDefault="00925DFA" w:rsidP="00925DFA">
            <w:pPr>
              <w:shd w:val="clear" w:color="auto" w:fill="FFFFFF" w:themeFill="background1"/>
              <w:spacing w:after="160" w:line="259" w:lineRule="auto"/>
              <w:ind w:right="0" w:firstLine="0"/>
              <w:rPr>
                <w:bCs/>
                <w:sz w:val="20"/>
              </w:rPr>
            </w:pPr>
            <w:r>
              <w:rPr>
                <w:bCs/>
                <w:sz w:val="20"/>
              </w:rPr>
              <w:t>2/4 doest not qualify since ………….</w:t>
            </w:r>
          </w:p>
        </w:tc>
      </w:tr>
      <w:tr w:rsidR="00925DFA" w:rsidRPr="00B53C8A" w:rsidTr="000C0E46">
        <w:tc>
          <w:tcPr>
            <w:tcW w:w="2093"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 Parameter 4</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925DFA" w:rsidRPr="00B53C8A" w:rsidTr="000C0E46">
        <w:tc>
          <w:tcPr>
            <w:tcW w:w="2093"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 Parameter 5</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925DFA" w:rsidRPr="00B53C8A" w:rsidTr="000C0E46">
        <w:tc>
          <w:tcPr>
            <w:tcW w:w="2093"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 Parameter 6</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N</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925DFA" w:rsidRPr="00B53C8A" w:rsidTr="000C0E46">
        <w:tc>
          <w:tcPr>
            <w:tcW w:w="2093"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 Parameter 7</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D251AC" w:rsidRPr="00B53C8A" w:rsidTr="000C0E46">
        <w:tc>
          <w:tcPr>
            <w:tcW w:w="2093" w:type="dxa"/>
          </w:tcPr>
          <w:p w:rsidR="00D251AC" w:rsidRDefault="00D251AC" w:rsidP="00925DFA">
            <w:pPr>
              <w:shd w:val="clear" w:color="auto" w:fill="FFFFFF" w:themeFill="background1"/>
              <w:spacing w:after="0" w:line="240" w:lineRule="auto"/>
              <w:ind w:right="0" w:firstLine="0"/>
              <w:rPr>
                <w:bCs/>
                <w:sz w:val="20"/>
              </w:rPr>
            </w:pPr>
            <w:r>
              <w:rPr>
                <w:bCs/>
                <w:sz w:val="20"/>
              </w:rPr>
              <w:t>Technical</w:t>
            </w:r>
            <w:r w:rsidR="000A18D7">
              <w:rPr>
                <w:bCs/>
                <w:sz w:val="20"/>
              </w:rPr>
              <w:t>ly Qualified/ Dis-qualified</w:t>
            </w:r>
          </w:p>
        </w:tc>
        <w:tc>
          <w:tcPr>
            <w:tcW w:w="1440" w:type="dxa"/>
          </w:tcPr>
          <w:p w:rsidR="00D251AC" w:rsidRPr="006B2F78" w:rsidRDefault="000A18D7" w:rsidP="000A18D7">
            <w:pPr>
              <w:shd w:val="clear" w:color="auto" w:fill="FFFFFF" w:themeFill="background1"/>
              <w:spacing w:after="0" w:line="240" w:lineRule="auto"/>
              <w:ind w:right="0" w:firstLine="0"/>
              <w:rPr>
                <w:bCs/>
                <w:sz w:val="20"/>
              </w:rPr>
            </w:pPr>
            <w:r>
              <w:rPr>
                <w:bCs/>
                <w:sz w:val="20"/>
              </w:rPr>
              <w:t>Dis-qualified</w:t>
            </w:r>
          </w:p>
        </w:tc>
        <w:tc>
          <w:tcPr>
            <w:tcW w:w="1440" w:type="dxa"/>
          </w:tcPr>
          <w:p w:rsidR="00D251AC" w:rsidRPr="006B2F78" w:rsidRDefault="000A18D7" w:rsidP="000A18D7">
            <w:pPr>
              <w:shd w:val="clear" w:color="auto" w:fill="FFFFFF" w:themeFill="background1"/>
              <w:spacing w:after="0" w:line="240" w:lineRule="auto"/>
              <w:ind w:right="0" w:firstLine="0"/>
              <w:jc w:val="center"/>
              <w:rPr>
                <w:bCs/>
                <w:sz w:val="20"/>
              </w:rPr>
            </w:pPr>
            <w:r>
              <w:rPr>
                <w:bCs/>
                <w:sz w:val="20"/>
              </w:rPr>
              <w:t>Dis-qualifed</w:t>
            </w:r>
          </w:p>
        </w:tc>
        <w:tc>
          <w:tcPr>
            <w:tcW w:w="1440" w:type="dxa"/>
          </w:tcPr>
          <w:p w:rsidR="00D251AC" w:rsidRPr="006B2F78" w:rsidRDefault="000A18D7" w:rsidP="000C0E46">
            <w:pPr>
              <w:shd w:val="clear" w:color="auto" w:fill="FFFFFF" w:themeFill="background1"/>
              <w:spacing w:after="0" w:line="240" w:lineRule="auto"/>
              <w:ind w:right="0" w:firstLine="0"/>
              <w:jc w:val="center"/>
              <w:rPr>
                <w:bCs/>
                <w:sz w:val="20"/>
              </w:rPr>
            </w:pPr>
            <w:r>
              <w:rPr>
                <w:bCs/>
                <w:sz w:val="20"/>
              </w:rPr>
              <w:t>Qualified</w:t>
            </w:r>
          </w:p>
        </w:tc>
        <w:tc>
          <w:tcPr>
            <w:tcW w:w="1440" w:type="dxa"/>
          </w:tcPr>
          <w:p w:rsidR="00D251AC" w:rsidRPr="006B2F78" w:rsidRDefault="000A18D7" w:rsidP="000C0E46">
            <w:pPr>
              <w:shd w:val="clear" w:color="auto" w:fill="FFFFFF" w:themeFill="background1"/>
              <w:spacing w:after="0" w:line="240" w:lineRule="auto"/>
              <w:ind w:right="0" w:firstLine="0"/>
              <w:jc w:val="center"/>
              <w:rPr>
                <w:bCs/>
                <w:sz w:val="20"/>
              </w:rPr>
            </w:pPr>
            <w:r>
              <w:rPr>
                <w:bCs/>
                <w:sz w:val="20"/>
              </w:rPr>
              <w:t>Qualified</w:t>
            </w:r>
          </w:p>
        </w:tc>
        <w:tc>
          <w:tcPr>
            <w:tcW w:w="2003" w:type="dxa"/>
          </w:tcPr>
          <w:p w:rsidR="00D251AC" w:rsidRPr="006B2F78" w:rsidRDefault="00D251AC" w:rsidP="000C0E46">
            <w:pPr>
              <w:shd w:val="clear" w:color="auto" w:fill="FFFFFF" w:themeFill="background1"/>
              <w:spacing w:after="160" w:line="259" w:lineRule="auto"/>
              <w:ind w:right="0" w:firstLine="0"/>
              <w:jc w:val="center"/>
              <w:rPr>
                <w:bCs/>
                <w:sz w:val="20"/>
              </w:rPr>
            </w:pPr>
          </w:p>
        </w:tc>
      </w:tr>
      <w:tr w:rsidR="00925DFA" w:rsidRPr="00B53C8A" w:rsidTr="000C0E46">
        <w:tc>
          <w:tcPr>
            <w:tcW w:w="2093" w:type="dxa"/>
          </w:tcPr>
          <w:p w:rsidR="00925DFA" w:rsidRPr="006B2F78" w:rsidRDefault="00925DFA" w:rsidP="00925DFA">
            <w:pPr>
              <w:shd w:val="clear" w:color="auto" w:fill="FFFFFF" w:themeFill="background1"/>
              <w:spacing w:after="0" w:line="240" w:lineRule="auto"/>
              <w:ind w:right="0" w:firstLine="0"/>
              <w:rPr>
                <w:bCs/>
                <w:sz w:val="20"/>
              </w:rPr>
            </w:pPr>
            <w:r>
              <w:rPr>
                <w:bCs/>
                <w:sz w:val="20"/>
              </w:rPr>
              <w:t>Cost of Item (Rs.)</w:t>
            </w:r>
          </w:p>
        </w:tc>
        <w:tc>
          <w:tcPr>
            <w:tcW w:w="1440" w:type="dxa"/>
          </w:tcPr>
          <w:p w:rsidR="00925DFA" w:rsidRPr="006B2F78" w:rsidRDefault="00700172"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925DFA" w:rsidRPr="006B2F78" w:rsidRDefault="00700172"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925DFA" w:rsidRPr="00B53C8A" w:rsidTr="000C0E46">
        <w:tc>
          <w:tcPr>
            <w:tcW w:w="2093" w:type="dxa"/>
          </w:tcPr>
          <w:p w:rsidR="00925DFA" w:rsidRDefault="00925DFA" w:rsidP="00925DFA">
            <w:pPr>
              <w:shd w:val="clear" w:color="auto" w:fill="FFFFFF" w:themeFill="background1"/>
              <w:spacing w:after="0" w:line="240" w:lineRule="auto"/>
              <w:ind w:right="0" w:firstLine="0"/>
              <w:rPr>
                <w:bCs/>
                <w:sz w:val="20"/>
              </w:rPr>
            </w:pPr>
            <w:r>
              <w:rPr>
                <w:bCs/>
                <w:sz w:val="20"/>
              </w:rPr>
              <w:t>Tax (Rs.)</w:t>
            </w:r>
          </w:p>
        </w:tc>
        <w:tc>
          <w:tcPr>
            <w:tcW w:w="1440" w:type="dxa"/>
          </w:tcPr>
          <w:p w:rsidR="00925DFA" w:rsidRPr="006B2F78" w:rsidRDefault="00700172"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925DFA" w:rsidRPr="006B2F78" w:rsidRDefault="00700172"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925DFA" w:rsidRPr="00B53C8A" w:rsidTr="000C0E46">
        <w:tc>
          <w:tcPr>
            <w:tcW w:w="2093" w:type="dxa"/>
          </w:tcPr>
          <w:p w:rsidR="00925DFA" w:rsidRDefault="00925DFA" w:rsidP="00925DFA">
            <w:pPr>
              <w:shd w:val="clear" w:color="auto" w:fill="FFFFFF" w:themeFill="background1"/>
              <w:spacing w:after="0" w:line="240" w:lineRule="auto"/>
              <w:ind w:right="0" w:firstLine="0"/>
              <w:rPr>
                <w:bCs/>
                <w:sz w:val="20"/>
              </w:rPr>
            </w:pPr>
            <w:r>
              <w:rPr>
                <w:bCs/>
                <w:sz w:val="20"/>
              </w:rPr>
              <w:t>Other Charges (Rs.)</w:t>
            </w:r>
          </w:p>
        </w:tc>
        <w:tc>
          <w:tcPr>
            <w:tcW w:w="1440" w:type="dxa"/>
          </w:tcPr>
          <w:p w:rsidR="00925DFA" w:rsidRPr="006B2F78" w:rsidRDefault="00700172"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925DFA" w:rsidRPr="006B2F78" w:rsidRDefault="00700172"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925DFA" w:rsidRPr="00B53C8A" w:rsidTr="000C0E46">
        <w:tc>
          <w:tcPr>
            <w:tcW w:w="2093" w:type="dxa"/>
          </w:tcPr>
          <w:p w:rsidR="00925DFA" w:rsidRDefault="00925DFA" w:rsidP="00925DFA">
            <w:pPr>
              <w:shd w:val="clear" w:color="auto" w:fill="FFFFFF" w:themeFill="background1"/>
              <w:spacing w:after="0" w:line="240" w:lineRule="auto"/>
              <w:ind w:right="0" w:firstLine="0"/>
              <w:rPr>
                <w:bCs/>
                <w:sz w:val="20"/>
              </w:rPr>
            </w:pPr>
            <w:r>
              <w:rPr>
                <w:bCs/>
                <w:sz w:val="20"/>
              </w:rPr>
              <w:t>Total Amount (Rs.)</w:t>
            </w:r>
          </w:p>
        </w:tc>
        <w:tc>
          <w:tcPr>
            <w:tcW w:w="1440" w:type="dxa"/>
          </w:tcPr>
          <w:p w:rsidR="00925DFA" w:rsidRPr="006B2F78" w:rsidRDefault="00700172"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925DFA" w:rsidRPr="006B2F78" w:rsidRDefault="00700172"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p>
        </w:tc>
        <w:tc>
          <w:tcPr>
            <w:tcW w:w="1440" w:type="dxa"/>
          </w:tcPr>
          <w:p w:rsidR="00925DFA" w:rsidRPr="006B2F78" w:rsidRDefault="00925DFA" w:rsidP="000C0E46">
            <w:pPr>
              <w:shd w:val="clear" w:color="auto" w:fill="FFFFFF" w:themeFill="background1"/>
              <w:spacing w:after="0" w:line="240" w:lineRule="auto"/>
              <w:ind w:right="0" w:firstLine="0"/>
              <w:jc w:val="center"/>
              <w:rPr>
                <w:bCs/>
                <w:sz w:val="20"/>
              </w:rPr>
            </w:pPr>
          </w:p>
        </w:tc>
        <w:tc>
          <w:tcPr>
            <w:tcW w:w="2003" w:type="dxa"/>
          </w:tcPr>
          <w:p w:rsidR="00925DFA" w:rsidRPr="006B2F78" w:rsidRDefault="00925DFA" w:rsidP="000C0E46">
            <w:pPr>
              <w:shd w:val="clear" w:color="auto" w:fill="FFFFFF" w:themeFill="background1"/>
              <w:spacing w:after="160" w:line="259" w:lineRule="auto"/>
              <w:ind w:right="0" w:firstLine="0"/>
              <w:jc w:val="center"/>
              <w:rPr>
                <w:bCs/>
                <w:sz w:val="20"/>
              </w:rPr>
            </w:pPr>
          </w:p>
        </w:tc>
      </w:tr>
      <w:tr w:rsidR="00474676" w:rsidRPr="00B53C8A" w:rsidTr="000C0E46">
        <w:tc>
          <w:tcPr>
            <w:tcW w:w="2093" w:type="dxa"/>
          </w:tcPr>
          <w:p w:rsidR="00474676" w:rsidRDefault="00474676" w:rsidP="00925DFA">
            <w:pPr>
              <w:shd w:val="clear" w:color="auto" w:fill="FFFFFF" w:themeFill="background1"/>
              <w:spacing w:after="0" w:line="240" w:lineRule="auto"/>
              <w:ind w:right="0" w:firstLine="0"/>
              <w:rPr>
                <w:bCs/>
                <w:sz w:val="20"/>
              </w:rPr>
            </w:pPr>
            <w:r>
              <w:rPr>
                <w:bCs/>
                <w:sz w:val="20"/>
              </w:rPr>
              <w:t>Rank</w:t>
            </w:r>
          </w:p>
        </w:tc>
        <w:tc>
          <w:tcPr>
            <w:tcW w:w="1440" w:type="dxa"/>
          </w:tcPr>
          <w:p w:rsidR="00474676" w:rsidRPr="006B2F78" w:rsidRDefault="00700172" w:rsidP="000A18D7">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474676" w:rsidRPr="006B2F78" w:rsidRDefault="000A18D7" w:rsidP="000C0E46">
            <w:pPr>
              <w:shd w:val="clear" w:color="auto" w:fill="FFFFFF" w:themeFill="background1"/>
              <w:spacing w:after="0" w:line="240" w:lineRule="auto"/>
              <w:ind w:right="0" w:firstLine="0"/>
              <w:jc w:val="center"/>
              <w:rPr>
                <w:bCs/>
                <w:sz w:val="20"/>
              </w:rPr>
            </w:pPr>
            <w:r>
              <w:rPr>
                <w:bCs/>
                <w:sz w:val="20"/>
              </w:rPr>
              <w:sym w:font="Symbol" w:char="F0B4"/>
            </w:r>
          </w:p>
        </w:tc>
        <w:tc>
          <w:tcPr>
            <w:tcW w:w="1440" w:type="dxa"/>
          </w:tcPr>
          <w:p w:rsidR="00474676" w:rsidRPr="006B2F78" w:rsidRDefault="00474676" w:rsidP="000C0E46">
            <w:pPr>
              <w:shd w:val="clear" w:color="auto" w:fill="FFFFFF" w:themeFill="background1"/>
              <w:spacing w:after="0" w:line="240" w:lineRule="auto"/>
              <w:ind w:right="0" w:firstLine="0"/>
              <w:jc w:val="center"/>
              <w:rPr>
                <w:bCs/>
                <w:sz w:val="20"/>
              </w:rPr>
            </w:pPr>
            <w:r>
              <w:rPr>
                <w:bCs/>
                <w:sz w:val="20"/>
              </w:rPr>
              <w:t>L</w:t>
            </w:r>
            <w:r w:rsidR="000A18D7">
              <w:rPr>
                <w:bCs/>
                <w:sz w:val="20"/>
              </w:rPr>
              <w:t>1</w:t>
            </w:r>
          </w:p>
        </w:tc>
        <w:tc>
          <w:tcPr>
            <w:tcW w:w="1440" w:type="dxa"/>
          </w:tcPr>
          <w:p w:rsidR="00474676" w:rsidRPr="006B2F78" w:rsidRDefault="00474676" w:rsidP="000C0E46">
            <w:pPr>
              <w:shd w:val="clear" w:color="auto" w:fill="FFFFFF" w:themeFill="background1"/>
              <w:spacing w:after="0" w:line="240" w:lineRule="auto"/>
              <w:ind w:right="0" w:firstLine="0"/>
              <w:jc w:val="center"/>
              <w:rPr>
                <w:bCs/>
                <w:sz w:val="20"/>
              </w:rPr>
            </w:pPr>
            <w:r>
              <w:rPr>
                <w:bCs/>
                <w:sz w:val="20"/>
              </w:rPr>
              <w:t>L</w:t>
            </w:r>
            <w:r w:rsidR="000A18D7">
              <w:rPr>
                <w:bCs/>
                <w:sz w:val="20"/>
              </w:rPr>
              <w:t>2</w:t>
            </w:r>
          </w:p>
        </w:tc>
        <w:tc>
          <w:tcPr>
            <w:tcW w:w="2003" w:type="dxa"/>
          </w:tcPr>
          <w:p w:rsidR="00474676" w:rsidRPr="006B2F78" w:rsidRDefault="00474676" w:rsidP="000C0E46">
            <w:pPr>
              <w:shd w:val="clear" w:color="auto" w:fill="FFFFFF" w:themeFill="background1"/>
              <w:spacing w:after="160" w:line="259" w:lineRule="auto"/>
              <w:ind w:right="0" w:firstLine="0"/>
              <w:jc w:val="center"/>
              <w:rPr>
                <w:bCs/>
                <w:sz w:val="20"/>
              </w:rPr>
            </w:pPr>
          </w:p>
        </w:tc>
      </w:tr>
    </w:tbl>
    <w:p w:rsidR="00925DFA" w:rsidRDefault="00925DFA" w:rsidP="00925DFA"/>
    <w:p w:rsidR="00474676" w:rsidRPr="00057435" w:rsidRDefault="00925DFA" w:rsidP="007F03A5">
      <w:pPr>
        <w:ind w:right="180"/>
        <w:rPr>
          <w:sz w:val="24"/>
          <w:szCs w:val="24"/>
        </w:rPr>
      </w:pPr>
      <w:r w:rsidRPr="00057435">
        <w:rPr>
          <w:sz w:val="24"/>
          <w:szCs w:val="24"/>
        </w:rPr>
        <w:t>On the basis of ab</w:t>
      </w:r>
      <w:r w:rsidR="00474676">
        <w:rPr>
          <w:sz w:val="24"/>
          <w:szCs w:val="24"/>
        </w:rPr>
        <w:t>ove table,</w:t>
      </w:r>
      <w:r w:rsidR="000A18D7">
        <w:rPr>
          <w:sz w:val="24"/>
          <w:szCs w:val="24"/>
        </w:rPr>
        <w:t xml:space="preserve"> two bids (1/4 and 2/4) technically disqualified </w:t>
      </w:r>
      <w:r w:rsidR="00474676">
        <w:rPr>
          <w:sz w:val="24"/>
          <w:szCs w:val="24"/>
        </w:rPr>
        <w:t>on the basis of technical specifications requirement</w:t>
      </w:r>
      <w:r w:rsidR="000A18D7">
        <w:rPr>
          <w:sz w:val="24"/>
          <w:szCs w:val="24"/>
        </w:rPr>
        <w:t>.</w:t>
      </w:r>
      <w:r>
        <w:rPr>
          <w:sz w:val="24"/>
          <w:szCs w:val="24"/>
        </w:rPr>
        <w:t xml:space="preserve"> </w:t>
      </w:r>
      <w:r w:rsidR="000A18D7">
        <w:rPr>
          <w:sz w:val="24"/>
          <w:szCs w:val="24"/>
        </w:rPr>
        <w:t xml:space="preserve">Out of the other bidders, </w:t>
      </w:r>
      <w:r w:rsidR="007F03A5">
        <w:rPr>
          <w:sz w:val="24"/>
          <w:szCs w:val="24"/>
        </w:rPr>
        <w:t>M/s …</w:t>
      </w:r>
      <w:r w:rsidR="00474676">
        <w:rPr>
          <w:sz w:val="24"/>
          <w:szCs w:val="24"/>
        </w:rPr>
        <w:t xml:space="preserve"> meets the technical specification requirements</w:t>
      </w:r>
      <w:r w:rsidR="000A18D7">
        <w:rPr>
          <w:sz w:val="24"/>
          <w:szCs w:val="24"/>
        </w:rPr>
        <w:t xml:space="preserve"> and quoted lowest rates (L1)</w:t>
      </w:r>
      <w:r>
        <w:rPr>
          <w:sz w:val="24"/>
          <w:szCs w:val="24"/>
        </w:rPr>
        <w:t>.</w:t>
      </w:r>
      <w:r w:rsidR="00474676">
        <w:rPr>
          <w:sz w:val="24"/>
          <w:szCs w:val="24"/>
        </w:rPr>
        <w:t xml:space="preserve"> </w:t>
      </w:r>
      <w:r w:rsidR="00474676" w:rsidRPr="00057435">
        <w:rPr>
          <w:sz w:val="24"/>
          <w:szCs w:val="24"/>
        </w:rPr>
        <w:t>Hence, the purchase order may be placed it against the quoted price i.e. Rs._______________</w:t>
      </w:r>
      <w:r w:rsidR="00474676">
        <w:rPr>
          <w:sz w:val="24"/>
          <w:szCs w:val="24"/>
        </w:rPr>
        <w:t xml:space="preserve"> (</w:t>
      </w:r>
      <w:r w:rsidR="007F03A5">
        <w:rPr>
          <w:sz w:val="24"/>
          <w:szCs w:val="24"/>
        </w:rPr>
        <w:t>Rupees …..</w:t>
      </w:r>
      <w:r w:rsidR="00474676">
        <w:rPr>
          <w:sz w:val="24"/>
          <w:szCs w:val="24"/>
        </w:rPr>
        <w:t>in words)</w:t>
      </w:r>
      <w:r w:rsidR="00474676" w:rsidRPr="00057435">
        <w:rPr>
          <w:sz w:val="24"/>
          <w:szCs w:val="24"/>
        </w:rPr>
        <w:t>.</w:t>
      </w:r>
    </w:p>
    <w:p w:rsidR="00925DFA" w:rsidRDefault="00925DFA" w:rsidP="00474676">
      <w:pPr>
        <w:ind w:right="360"/>
        <w:rPr>
          <w:sz w:val="24"/>
          <w:szCs w:val="24"/>
        </w:rPr>
      </w:pPr>
    </w:p>
    <w:p w:rsidR="00925DFA" w:rsidRDefault="00925DFA" w:rsidP="00925DFA">
      <w:pPr>
        <w:ind w:right="360"/>
        <w:rPr>
          <w:sz w:val="24"/>
          <w:szCs w:val="24"/>
        </w:rPr>
      </w:pPr>
    </w:p>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0"/>
        <w:gridCol w:w="1648"/>
        <w:gridCol w:w="2070"/>
        <w:gridCol w:w="2070"/>
        <w:gridCol w:w="2268"/>
      </w:tblGrid>
      <w:tr w:rsidR="00925DFA" w:rsidTr="007F03A5">
        <w:tc>
          <w:tcPr>
            <w:tcW w:w="1560" w:type="dxa"/>
          </w:tcPr>
          <w:p w:rsidR="00925DFA" w:rsidRDefault="00925DFA" w:rsidP="000C0E46">
            <w:pPr>
              <w:ind w:right="-18" w:firstLine="0"/>
              <w:rPr>
                <w:sz w:val="24"/>
                <w:szCs w:val="24"/>
              </w:rPr>
            </w:pPr>
            <w:r>
              <w:rPr>
                <w:sz w:val="24"/>
                <w:szCs w:val="24"/>
              </w:rPr>
              <w:t>Signature:</w:t>
            </w:r>
          </w:p>
        </w:tc>
        <w:tc>
          <w:tcPr>
            <w:tcW w:w="1648" w:type="dxa"/>
          </w:tcPr>
          <w:p w:rsidR="00925DFA" w:rsidRDefault="00925DFA" w:rsidP="000C0E46">
            <w:pPr>
              <w:ind w:right="360" w:firstLine="0"/>
              <w:rPr>
                <w:sz w:val="24"/>
                <w:szCs w:val="24"/>
              </w:rPr>
            </w:pPr>
          </w:p>
        </w:tc>
        <w:tc>
          <w:tcPr>
            <w:tcW w:w="2070" w:type="dxa"/>
          </w:tcPr>
          <w:p w:rsidR="00925DFA" w:rsidRDefault="00925DFA" w:rsidP="000C0E46">
            <w:pPr>
              <w:ind w:right="360" w:firstLine="0"/>
              <w:rPr>
                <w:sz w:val="24"/>
                <w:szCs w:val="24"/>
              </w:rPr>
            </w:pPr>
          </w:p>
        </w:tc>
        <w:tc>
          <w:tcPr>
            <w:tcW w:w="2070" w:type="dxa"/>
          </w:tcPr>
          <w:p w:rsidR="00925DFA" w:rsidRDefault="00925DFA" w:rsidP="000C0E46">
            <w:pPr>
              <w:ind w:right="360" w:firstLine="0"/>
              <w:rPr>
                <w:sz w:val="24"/>
                <w:szCs w:val="24"/>
              </w:rPr>
            </w:pPr>
          </w:p>
        </w:tc>
        <w:tc>
          <w:tcPr>
            <w:tcW w:w="2268" w:type="dxa"/>
          </w:tcPr>
          <w:p w:rsidR="00925DFA" w:rsidRDefault="00925DFA" w:rsidP="000C0E46">
            <w:pPr>
              <w:ind w:right="360" w:firstLine="0"/>
              <w:rPr>
                <w:sz w:val="24"/>
                <w:szCs w:val="24"/>
              </w:rPr>
            </w:pPr>
          </w:p>
        </w:tc>
      </w:tr>
      <w:tr w:rsidR="00925DFA" w:rsidRPr="003A5EA8" w:rsidTr="007F03A5">
        <w:tc>
          <w:tcPr>
            <w:tcW w:w="1560" w:type="dxa"/>
          </w:tcPr>
          <w:p w:rsidR="00925DFA" w:rsidRPr="003A5EA8" w:rsidRDefault="00925DFA" w:rsidP="000C0E46">
            <w:pPr>
              <w:ind w:right="-18" w:firstLine="0"/>
              <w:rPr>
                <w:b/>
                <w:bCs/>
                <w:sz w:val="24"/>
                <w:szCs w:val="24"/>
              </w:rPr>
            </w:pPr>
            <w:r w:rsidRPr="003A5EA8">
              <w:rPr>
                <w:b/>
                <w:bCs/>
                <w:sz w:val="24"/>
                <w:szCs w:val="24"/>
              </w:rPr>
              <w:t>Members:</w:t>
            </w:r>
          </w:p>
        </w:tc>
        <w:tc>
          <w:tcPr>
            <w:tcW w:w="1648" w:type="dxa"/>
          </w:tcPr>
          <w:p w:rsidR="00925DFA" w:rsidRPr="003A5EA8" w:rsidRDefault="00925DFA" w:rsidP="000C0E46">
            <w:pPr>
              <w:ind w:right="360" w:firstLine="0"/>
              <w:rPr>
                <w:b/>
                <w:bCs/>
                <w:sz w:val="24"/>
                <w:szCs w:val="24"/>
              </w:rPr>
            </w:pPr>
            <w:r w:rsidRPr="003A5EA8">
              <w:rPr>
                <w:b/>
                <w:bCs/>
                <w:sz w:val="24"/>
                <w:szCs w:val="24"/>
              </w:rPr>
              <w:t xml:space="preserve">Indenter  </w:t>
            </w:r>
          </w:p>
        </w:tc>
        <w:tc>
          <w:tcPr>
            <w:tcW w:w="2070" w:type="dxa"/>
          </w:tcPr>
          <w:p w:rsidR="00925DFA" w:rsidRPr="003A5EA8" w:rsidRDefault="00925DFA" w:rsidP="000C0E46">
            <w:pPr>
              <w:ind w:right="360" w:firstLine="0"/>
              <w:rPr>
                <w:b/>
                <w:bCs/>
                <w:sz w:val="24"/>
                <w:szCs w:val="24"/>
              </w:rPr>
            </w:pPr>
            <w:r w:rsidRPr="003A5EA8">
              <w:rPr>
                <w:b/>
                <w:bCs/>
                <w:sz w:val="24"/>
                <w:szCs w:val="24"/>
              </w:rPr>
              <w:t>Expert</w:t>
            </w:r>
          </w:p>
        </w:tc>
        <w:tc>
          <w:tcPr>
            <w:tcW w:w="2070" w:type="dxa"/>
          </w:tcPr>
          <w:p w:rsidR="00925DFA" w:rsidRPr="003A5EA8" w:rsidRDefault="00925DFA" w:rsidP="000C0E46">
            <w:pPr>
              <w:ind w:right="0" w:firstLine="0"/>
              <w:rPr>
                <w:b/>
                <w:bCs/>
                <w:sz w:val="24"/>
                <w:szCs w:val="24"/>
              </w:rPr>
            </w:pPr>
            <w:r w:rsidRPr="003A5EA8">
              <w:rPr>
                <w:b/>
                <w:bCs/>
                <w:sz w:val="24"/>
                <w:szCs w:val="24"/>
              </w:rPr>
              <w:t>Account Officer</w:t>
            </w:r>
          </w:p>
        </w:tc>
        <w:tc>
          <w:tcPr>
            <w:tcW w:w="2268" w:type="dxa"/>
          </w:tcPr>
          <w:p w:rsidR="00925DFA" w:rsidRPr="003A5EA8" w:rsidRDefault="00925DFA" w:rsidP="000C0E46">
            <w:pPr>
              <w:ind w:right="360" w:firstLine="0"/>
              <w:rPr>
                <w:b/>
                <w:bCs/>
                <w:sz w:val="24"/>
                <w:szCs w:val="24"/>
              </w:rPr>
            </w:pPr>
            <w:r w:rsidRPr="003A5EA8">
              <w:rPr>
                <w:b/>
                <w:bCs/>
                <w:sz w:val="24"/>
                <w:szCs w:val="24"/>
              </w:rPr>
              <w:t>GCR</w:t>
            </w:r>
          </w:p>
        </w:tc>
      </w:tr>
      <w:tr w:rsidR="00925DFA" w:rsidTr="007F03A5">
        <w:tc>
          <w:tcPr>
            <w:tcW w:w="1560" w:type="dxa"/>
          </w:tcPr>
          <w:p w:rsidR="00925DFA" w:rsidRDefault="00925DFA" w:rsidP="000C0E46">
            <w:pPr>
              <w:ind w:right="360" w:firstLine="0"/>
              <w:rPr>
                <w:sz w:val="24"/>
                <w:szCs w:val="24"/>
              </w:rPr>
            </w:pPr>
            <w:r>
              <w:rPr>
                <w:sz w:val="24"/>
                <w:szCs w:val="24"/>
              </w:rPr>
              <w:t>Name:</w:t>
            </w:r>
          </w:p>
        </w:tc>
        <w:tc>
          <w:tcPr>
            <w:tcW w:w="1648" w:type="dxa"/>
          </w:tcPr>
          <w:p w:rsidR="00925DFA" w:rsidRDefault="00925DFA" w:rsidP="000C0E46">
            <w:pPr>
              <w:ind w:right="360" w:firstLine="0"/>
              <w:rPr>
                <w:sz w:val="24"/>
                <w:szCs w:val="24"/>
              </w:rPr>
            </w:pPr>
          </w:p>
        </w:tc>
        <w:tc>
          <w:tcPr>
            <w:tcW w:w="2070" w:type="dxa"/>
          </w:tcPr>
          <w:p w:rsidR="00925DFA" w:rsidRDefault="00925DFA" w:rsidP="000C0E46">
            <w:pPr>
              <w:ind w:right="360" w:firstLine="0"/>
              <w:rPr>
                <w:sz w:val="24"/>
                <w:szCs w:val="24"/>
              </w:rPr>
            </w:pPr>
          </w:p>
        </w:tc>
        <w:tc>
          <w:tcPr>
            <w:tcW w:w="2070" w:type="dxa"/>
          </w:tcPr>
          <w:p w:rsidR="00925DFA" w:rsidRDefault="00925DFA" w:rsidP="000C0E46">
            <w:pPr>
              <w:ind w:right="360" w:firstLine="0"/>
              <w:rPr>
                <w:sz w:val="24"/>
                <w:szCs w:val="24"/>
              </w:rPr>
            </w:pPr>
            <w:r>
              <w:rPr>
                <w:sz w:val="24"/>
                <w:szCs w:val="24"/>
              </w:rPr>
              <w:t>(H.S.Rawat)</w:t>
            </w:r>
          </w:p>
        </w:tc>
        <w:tc>
          <w:tcPr>
            <w:tcW w:w="2268" w:type="dxa"/>
          </w:tcPr>
          <w:p w:rsidR="00925DFA" w:rsidRDefault="00925DFA" w:rsidP="000C0E46">
            <w:pPr>
              <w:ind w:right="360" w:firstLine="0"/>
              <w:rPr>
                <w:sz w:val="24"/>
                <w:szCs w:val="24"/>
              </w:rPr>
            </w:pPr>
            <w:r>
              <w:rPr>
                <w:sz w:val="24"/>
                <w:szCs w:val="24"/>
              </w:rPr>
              <w:t>(Dr.N.K.Upreti)</w:t>
            </w:r>
          </w:p>
        </w:tc>
      </w:tr>
      <w:tr w:rsidR="007F03A5" w:rsidTr="007F03A5">
        <w:tc>
          <w:tcPr>
            <w:tcW w:w="1560" w:type="dxa"/>
          </w:tcPr>
          <w:p w:rsidR="007F03A5" w:rsidRDefault="007F03A5" w:rsidP="000C0E46">
            <w:pPr>
              <w:ind w:right="360" w:firstLine="0"/>
              <w:rPr>
                <w:sz w:val="24"/>
                <w:szCs w:val="24"/>
              </w:rPr>
            </w:pPr>
            <w:r>
              <w:rPr>
                <w:sz w:val="24"/>
                <w:szCs w:val="24"/>
              </w:rPr>
              <w:t>Designation</w:t>
            </w:r>
          </w:p>
        </w:tc>
        <w:tc>
          <w:tcPr>
            <w:tcW w:w="1648" w:type="dxa"/>
          </w:tcPr>
          <w:p w:rsidR="007F03A5" w:rsidRDefault="007F03A5" w:rsidP="000C0E46">
            <w:pPr>
              <w:ind w:right="360" w:firstLine="0"/>
              <w:rPr>
                <w:sz w:val="24"/>
                <w:szCs w:val="24"/>
              </w:rPr>
            </w:pPr>
          </w:p>
        </w:tc>
        <w:tc>
          <w:tcPr>
            <w:tcW w:w="2070" w:type="dxa"/>
          </w:tcPr>
          <w:p w:rsidR="007F03A5" w:rsidRDefault="007F03A5" w:rsidP="000C0E46">
            <w:pPr>
              <w:ind w:right="360" w:firstLine="0"/>
              <w:rPr>
                <w:sz w:val="24"/>
                <w:szCs w:val="24"/>
              </w:rPr>
            </w:pPr>
          </w:p>
        </w:tc>
        <w:tc>
          <w:tcPr>
            <w:tcW w:w="2070" w:type="dxa"/>
          </w:tcPr>
          <w:p w:rsidR="007F03A5" w:rsidRDefault="007F03A5" w:rsidP="000C0E46">
            <w:pPr>
              <w:ind w:right="360" w:firstLine="0"/>
              <w:rPr>
                <w:sz w:val="24"/>
                <w:szCs w:val="24"/>
              </w:rPr>
            </w:pPr>
          </w:p>
        </w:tc>
        <w:tc>
          <w:tcPr>
            <w:tcW w:w="2268" w:type="dxa"/>
          </w:tcPr>
          <w:p w:rsidR="007F03A5" w:rsidRDefault="007F03A5" w:rsidP="000C0E46">
            <w:pPr>
              <w:ind w:right="360" w:firstLine="0"/>
              <w:rPr>
                <w:sz w:val="24"/>
                <w:szCs w:val="24"/>
              </w:rPr>
            </w:pPr>
          </w:p>
        </w:tc>
      </w:tr>
      <w:tr w:rsidR="007F03A5" w:rsidTr="007F03A5">
        <w:tc>
          <w:tcPr>
            <w:tcW w:w="1560" w:type="dxa"/>
          </w:tcPr>
          <w:p w:rsidR="007F03A5" w:rsidRDefault="007F03A5" w:rsidP="000C0E46">
            <w:pPr>
              <w:ind w:right="360" w:firstLine="0"/>
              <w:rPr>
                <w:sz w:val="24"/>
                <w:szCs w:val="24"/>
              </w:rPr>
            </w:pPr>
            <w:r>
              <w:rPr>
                <w:sz w:val="24"/>
                <w:szCs w:val="24"/>
              </w:rPr>
              <w:t>Seal</w:t>
            </w:r>
          </w:p>
        </w:tc>
        <w:tc>
          <w:tcPr>
            <w:tcW w:w="1648" w:type="dxa"/>
          </w:tcPr>
          <w:p w:rsidR="007F03A5" w:rsidRDefault="007F03A5" w:rsidP="000C0E46">
            <w:pPr>
              <w:ind w:right="360" w:firstLine="0"/>
              <w:rPr>
                <w:sz w:val="24"/>
                <w:szCs w:val="24"/>
              </w:rPr>
            </w:pPr>
          </w:p>
        </w:tc>
        <w:tc>
          <w:tcPr>
            <w:tcW w:w="2070" w:type="dxa"/>
          </w:tcPr>
          <w:p w:rsidR="007F03A5" w:rsidRDefault="007F03A5" w:rsidP="000C0E46">
            <w:pPr>
              <w:ind w:right="360" w:firstLine="0"/>
              <w:rPr>
                <w:sz w:val="24"/>
                <w:szCs w:val="24"/>
              </w:rPr>
            </w:pPr>
          </w:p>
        </w:tc>
        <w:tc>
          <w:tcPr>
            <w:tcW w:w="2070" w:type="dxa"/>
          </w:tcPr>
          <w:p w:rsidR="007F03A5" w:rsidRDefault="007F03A5" w:rsidP="000C0E46">
            <w:pPr>
              <w:ind w:right="360" w:firstLine="0"/>
              <w:rPr>
                <w:sz w:val="24"/>
                <w:szCs w:val="24"/>
              </w:rPr>
            </w:pPr>
          </w:p>
        </w:tc>
        <w:tc>
          <w:tcPr>
            <w:tcW w:w="2268" w:type="dxa"/>
          </w:tcPr>
          <w:p w:rsidR="007F03A5" w:rsidRDefault="007F03A5" w:rsidP="000C0E46">
            <w:pPr>
              <w:ind w:right="360" w:firstLine="0"/>
              <w:rPr>
                <w:sz w:val="24"/>
                <w:szCs w:val="24"/>
              </w:rPr>
            </w:pPr>
          </w:p>
        </w:tc>
      </w:tr>
    </w:tbl>
    <w:p w:rsidR="00925DFA" w:rsidRDefault="00925DFA">
      <w:pPr>
        <w:spacing w:after="160" w:line="259" w:lineRule="auto"/>
        <w:ind w:right="0" w:firstLine="0"/>
        <w:jc w:val="left"/>
        <w:rPr>
          <w:b/>
        </w:rPr>
      </w:pPr>
      <w:r>
        <w:rPr>
          <w:b/>
        </w:rPr>
        <w:br w:type="page"/>
      </w:r>
    </w:p>
    <w:p w:rsidR="00F7727E" w:rsidRDefault="00F7727E" w:rsidP="00F7727E">
      <w:pPr>
        <w:shd w:val="clear" w:color="auto" w:fill="FFFFFF" w:themeFill="background1"/>
        <w:spacing w:after="160" w:line="259" w:lineRule="auto"/>
        <w:ind w:right="0" w:firstLine="0"/>
        <w:jc w:val="left"/>
        <w:rPr>
          <w:b/>
        </w:rPr>
      </w:pPr>
      <w:r>
        <w:rPr>
          <w:b/>
        </w:rPr>
        <w:lastRenderedPageBreak/>
        <w:t>TWO-BID System</w:t>
      </w:r>
      <w:r>
        <w:rPr>
          <w:b/>
        </w:rPr>
        <w:tab/>
      </w:r>
      <w:r>
        <w:rPr>
          <w:b/>
        </w:rPr>
        <w:tab/>
      </w:r>
      <w:r>
        <w:rPr>
          <w:b/>
        </w:rPr>
        <w:tab/>
      </w:r>
      <w:r w:rsidRPr="00F7727E">
        <w:rPr>
          <w:b/>
          <w:i/>
          <w:iCs/>
          <w:u w:val="single"/>
        </w:rPr>
        <w:t>TENTATIVE</w:t>
      </w:r>
      <w:r>
        <w:rPr>
          <w:b/>
        </w:rPr>
        <w:tab/>
        <w:t>(Editable)</w:t>
      </w:r>
      <w:r>
        <w:rPr>
          <w:b/>
        </w:rPr>
        <w:tab/>
      </w:r>
      <w:r>
        <w:rPr>
          <w:b/>
        </w:rPr>
        <w:tab/>
        <w:t>Annexure-11</w:t>
      </w:r>
    </w:p>
    <w:p w:rsidR="002905CF" w:rsidRDefault="003A5EA8" w:rsidP="003A5EA8">
      <w:pPr>
        <w:shd w:val="clear" w:color="auto" w:fill="FFFFFF" w:themeFill="background1"/>
        <w:spacing w:after="0" w:line="240" w:lineRule="auto"/>
        <w:ind w:right="0" w:firstLine="0"/>
        <w:jc w:val="center"/>
        <w:rPr>
          <w:b/>
        </w:rPr>
      </w:pPr>
      <w:r>
        <w:rPr>
          <w:b/>
        </w:rPr>
        <w:t>Tender Committee Minutes</w:t>
      </w:r>
    </w:p>
    <w:p w:rsidR="003A5EA8" w:rsidRDefault="003A5EA8" w:rsidP="003A5EA8">
      <w:pPr>
        <w:shd w:val="clear" w:color="auto" w:fill="FFFFFF" w:themeFill="background1"/>
        <w:spacing w:after="0" w:line="240" w:lineRule="auto"/>
        <w:ind w:right="0" w:firstLine="0"/>
        <w:jc w:val="center"/>
        <w:rPr>
          <w:bCs/>
          <w:i/>
          <w:iCs/>
        </w:rPr>
      </w:pPr>
      <w:r>
        <w:rPr>
          <w:bCs/>
          <w:i/>
          <w:iCs/>
        </w:rPr>
        <w:t>(Refer Para 7.4.3 and 7.5.12)</w:t>
      </w:r>
    </w:p>
    <w:p w:rsidR="003A5EA8" w:rsidRPr="003A5EA8" w:rsidRDefault="003A5EA8" w:rsidP="003A5EA8">
      <w:pPr>
        <w:shd w:val="clear" w:color="auto" w:fill="FFFFFF" w:themeFill="background1"/>
        <w:spacing w:after="0" w:line="240" w:lineRule="auto"/>
        <w:ind w:right="0" w:firstLine="0"/>
        <w:jc w:val="center"/>
        <w:rPr>
          <w:bCs/>
        </w:rPr>
      </w:pPr>
      <w:r>
        <w:rPr>
          <w:bCs/>
        </w:rPr>
        <w:t>(For Techno-Commercial/Financial Bids)</w:t>
      </w:r>
    </w:p>
    <w:p w:rsidR="002905CF" w:rsidRPr="001B1988" w:rsidRDefault="003A5EA8" w:rsidP="003A5EA8">
      <w:pPr>
        <w:shd w:val="clear" w:color="auto" w:fill="FFFFFF" w:themeFill="background1"/>
        <w:spacing w:after="0" w:line="240" w:lineRule="auto"/>
        <w:ind w:right="0" w:firstLine="0"/>
        <w:rPr>
          <w:bCs/>
        </w:rPr>
      </w:pPr>
      <w:r w:rsidRPr="001B1988">
        <w:rPr>
          <w:bCs/>
        </w:rPr>
        <w:t>Division</w:t>
      </w:r>
      <w:r w:rsidR="000D45CE" w:rsidRPr="001B1988">
        <w:rPr>
          <w:bCs/>
        </w:rPr>
        <w:t>/Discipline</w:t>
      </w:r>
      <w:r w:rsidRPr="001B1988">
        <w:rPr>
          <w:bCs/>
        </w:rPr>
        <w:t>:</w:t>
      </w:r>
    </w:p>
    <w:p w:rsidR="00526EAA" w:rsidRPr="001B1988" w:rsidRDefault="00526EAA" w:rsidP="003A5EA8">
      <w:pPr>
        <w:shd w:val="clear" w:color="auto" w:fill="FFFFFF" w:themeFill="background1"/>
        <w:spacing w:after="0" w:line="240" w:lineRule="auto"/>
        <w:ind w:right="0" w:firstLine="0"/>
        <w:jc w:val="left"/>
        <w:rPr>
          <w:bCs/>
        </w:rPr>
      </w:pPr>
      <w:r w:rsidRPr="001B1988">
        <w:rPr>
          <w:bCs/>
        </w:rPr>
        <w:t xml:space="preserve">Tender </w:t>
      </w:r>
      <w:r w:rsidR="00183F0F">
        <w:rPr>
          <w:bCs/>
        </w:rPr>
        <w:t>Refrence No./ID</w:t>
      </w:r>
      <w:r w:rsidRPr="001B1988">
        <w:rPr>
          <w:bCs/>
        </w:rPr>
        <w:t xml:space="preserve"> </w:t>
      </w:r>
      <w:r w:rsidR="003A5EA8" w:rsidRPr="001B1988">
        <w:rPr>
          <w:bCs/>
        </w:rPr>
        <w:t>:</w:t>
      </w:r>
    </w:p>
    <w:p w:rsidR="001B1988" w:rsidRDefault="00856B33" w:rsidP="00856B33">
      <w:pPr>
        <w:shd w:val="clear" w:color="auto" w:fill="FFFFFF" w:themeFill="background1"/>
        <w:spacing w:after="0" w:line="240" w:lineRule="auto"/>
        <w:ind w:right="0" w:firstLine="0"/>
        <w:jc w:val="right"/>
        <w:rPr>
          <w:rFonts w:cstheme="minorBidi"/>
          <w:b/>
          <w:sz w:val="24"/>
          <w:szCs w:val="24"/>
        </w:rPr>
      </w:pPr>
      <w:r>
        <w:rPr>
          <w:rFonts w:cstheme="minorBidi"/>
          <w:b/>
          <w:sz w:val="24"/>
          <w:szCs w:val="24"/>
        </w:rPr>
        <w:t>Attempt No………..</w:t>
      </w:r>
    </w:p>
    <w:p w:rsidR="00445F2E" w:rsidRPr="00057435" w:rsidRDefault="00445F2E" w:rsidP="003A5EA8">
      <w:pPr>
        <w:shd w:val="clear" w:color="auto" w:fill="FFFFFF" w:themeFill="background1"/>
        <w:spacing w:after="0" w:line="240" w:lineRule="auto"/>
        <w:ind w:right="0" w:firstLine="0"/>
        <w:jc w:val="left"/>
        <w:rPr>
          <w:b/>
          <w:sz w:val="24"/>
          <w:szCs w:val="24"/>
        </w:rPr>
      </w:pPr>
      <w:r w:rsidRPr="00057435">
        <w:rPr>
          <w:b/>
          <w:sz w:val="24"/>
          <w:szCs w:val="24"/>
        </w:rPr>
        <w:t xml:space="preserve">Technical Evaluation Sheet for the purchase of _____________________________________ </w:t>
      </w:r>
      <w:r w:rsidRPr="00057435">
        <w:rPr>
          <w:b/>
          <w:sz w:val="24"/>
          <w:szCs w:val="24"/>
        </w:rPr>
        <w:cr/>
      </w:r>
    </w:p>
    <w:p w:rsidR="007F03A5" w:rsidRDefault="007F03A5" w:rsidP="007F03A5">
      <w:pPr>
        <w:shd w:val="clear" w:color="auto" w:fill="FFFFFF" w:themeFill="background1"/>
        <w:spacing w:after="0" w:line="240" w:lineRule="auto"/>
        <w:ind w:right="0" w:firstLine="0"/>
        <w:rPr>
          <w:bCs/>
          <w:sz w:val="24"/>
          <w:szCs w:val="24"/>
        </w:rPr>
      </w:pPr>
      <w:r>
        <w:rPr>
          <w:bCs/>
          <w:sz w:val="24"/>
          <w:szCs w:val="24"/>
        </w:rPr>
        <w:t>The technical quotations, opened by Purchase Section FRI, have been technically examined by the Technical Evaluation Committee (TEC) on ________________ and the details are given below:</w:t>
      </w:r>
    </w:p>
    <w:p w:rsidR="00526EAA" w:rsidRDefault="00526EAA" w:rsidP="003A5EA8">
      <w:pPr>
        <w:shd w:val="clear" w:color="auto" w:fill="FFFFFF" w:themeFill="background1"/>
        <w:spacing w:after="0" w:line="240" w:lineRule="auto"/>
        <w:ind w:right="0" w:firstLine="0"/>
        <w:rPr>
          <w:bCs/>
          <w:sz w:val="24"/>
          <w:szCs w:val="24"/>
        </w:rPr>
      </w:pPr>
    </w:p>
    <w:p w:rsidR="002905CF" w:rsidRPr="003A5EA8" w:rsidRDefault="002905CF" w:rsidP="003A5EA8">
      <w:pPr>
        <w:shd w:val="clear" w:color="auto" w:fill="FFFFFF" w:themeFill="background1"/>
        <w:spacing w:after="0" w:line="240" w:lineRule="auto"/>
        <w:ind w:right="0" w:firstLine="0"/>
        <w:jc w:val="left"/>
        <w:rPr>
          <w:b/>
          <w:sz w:val="24"/>
          <w:szCs w:val="24"/>
        </w:rPr>
      </w:pPr>
      <w:r w:rsidRPr="003A5EA8">
        <w:rPr>
          <w:b/>
          <w:sz w:val="24"/>
          <w:szCs w:val="24"/>
        </w:rPr>
        <w:t xml:space="preserve">Technical Evaluation </w:t>
      </w:r>
      <w:r w:rsidR="00526EAA" w:rsidRPr="003A5EA8">
        <w:rPr>
          <w:b/>
          <w:sz w:val="24"/>
          <w:szCs w:val="24"/>
        </w:rPr>
        <w:t>against each technical parameter is placed below</w:t>
      </w:r>
      <w:r w:rsidRPr="003A5EA8">
        <w:rPr>
          <w:b/>
          <w:sz w:val="24"/>
          <w:szCs w:val="24"/>
        </w:rPr>
        <w:t xml:space="preserve">: </w:t>
      </w: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440"/>
        <w:gridCol w:w="1440"/>
        <w:gridCol w:w="1440"/>
        <w:gridCol w:w="1440"/>
        <w:gridCol w:w="2003"/>
      </w:tblGrid>
      <w:tr w:rsidR="00963E10" w:rsidRPr="00B53C8A" w:rsidTr="003A5EA8">
        <w:tc>
          <w:tcPr>
            <w:tcW w:w="2093" w:type="dxa"/>
          </w:tcPr>
          <w:p w:rsidR="00963E10" w:rsidRPr="00B53C8A" w:rsidRDefault="00963E10" w:rsidP="00526EAA">
            <w:pPr>
              <w:shd w:val="clear" w:color="auto" w:fill="FFFFFF" w:themeFill="background1"/>
              <w:spacing w:after="0" w:line="240" w:lineRule="auto"/>
              <w:ind w:right="0" w:firstLine="0"/>
              <w:jc w:val="center"/>
              <w:rPr>
                <w:b/>
                <w:sz w:val="20"/>
              </w:rPr>
            </w:pPr>
            <w:r w:rsidRPr="00B53C8A">
              <w:rPr>
                <w:b/>
                <w:sz w:val="20"/>
              </w:rPr>
              <w:t>Technical Parameters as per NI</w:t>
            </w:r>
            <w:r w:rsidR="007F03A5">
              <w:rPr>
                <w:b/>
                <w:sz w:val="20"/>
              </w:rPr>
              <w:t>T</w:t>
            </w:r>
          </w:p>
        </w:tc>
        <w:tc>
          <w:tcPr>
            <w:tcW w:w="1440" w:type="dxa"/>
          </w:tcPr>
          <w:p w:rsidR="00963E10" w:rsidRPr="00B53C8A" w:rsidRDefault="007F03A5" w:rsidP="00526EAA">
            <w:pPr>
              <w:shd w:val="clear" w:color="auto" w:fill="FFFFFF" w:themeFill="background1"/>
              <w:spacing w:after="0" w:line="240" w:lineRule="auto"/>
              <w:ind w:right="0" w:firstLine="0"/>
              <w:jc w:val="center"/>
              <w:rPr>
                <w:b/>
                <w:sz w:val="20"/>
              </w:rPr>
            </w:pPr>
            <w:r>
              <w:rPr>
                <w:b/>
                <w:sz w:val="20"/>
              </w:rPr>
              <w:t>M/s …</w:t>
            </w:r>
          </w:p>
          <w:p w:rsidR="00963E10" w:rsidRPr="00B53C8A" w:rsidRDefault="00963E10" w:rsidP="00526EAA">
            <w:pPr>
              <w:shd w:val="clear" w:color="auto" w:fill="FFFFFF" w:themeFill="background1"/>
              <w:spacing w:after="0" w:line="240" w:lineRule="auto"/>
              <w:ind w:right="0" w:firstLine="0"/>
              <w:jc w:val="center"/>
              <w:rPr>
                <w:b/>
                <w:sz w:val="20"/>
              </w:rPr>
            </w:pPr>
            <w:r w:rsidRPr="00B53C8A">
              <w:rPr>
                <w:b/>
                <w:sz w:val="20"/>
              </w:rPr>
              <w:t>1/4</w:t>
            </w:r>
          </w:p>
        </w:tc>
        <w:tc>
          <w:tcPr>
            <w:tcW w:w="1440" w:type="dxa"/>
          </w:tcPr>
          <w:p w:rsidR="00963E10" w:rsidRPr="00B53C8A" w:rsidRDefault="007F03A5" w:rsidP="00526EAA">
            <w:pPr>
              <w:shd w:val="clear" w:color="auto" w:fill="FFFFFF" w:themeFill="background1"/>
              <w:spacing w:after="0" w:line="240" w:lineRule="auto"/>
              <w:ind w:right="0" w:firstLine="0"/>
              <w:jc w:val="center"/>
              <w:rPr>
                <w:b/>
                <w:sz w:val="20"/>
              </w:rPr>
            </w:pPr>
            <w:r>
              <w:rPr>
                <w:b/>
                <w:sz w:val="20"/>
              </w:rPr>
              <w:t>M/s …</w:t>
            </w:r>
          </w:p>
          <w:p w:rsidR="00963E10" w:rsidRPr="00B53C8A" w:rsidRDefault="00963E10" w:rsidP="00526EAA">
            <w:pPr>
              <w:shd w:val="clear" w:color="auto" w:fill="FFFFFF" w:themeFill="background1"/>
              <w:spacing w:after="0" w:line="240" w:lineRule="auto"/>
              <w:ind w:right="0" w:firstLine="0"/>
              <w:jc w:val="center"/>
              <w:rPr>
                <w:b/>
                <w:sz w:val="20"/>
              </w:rPr>
            </w:pPr>
            <w:r w:rsidRPr="00B53C8A">
              <w:rPr>
                <w:b/>
                <w:sz w:val="20"/>
              </w:rPr>
              <w:t>2/4</w:t>
            </w:r>
          </w:p>
        </w:tc>
        <w:tc>
          <w:tcPr>
            <w:tcW w:w="1440" w:type="dxa"/>
          </w:tcPr>
          <w:p w:rsidR="00963E10" w:rsidRPr="00B53C8A" w:rsidRDefault="007F03A5" w:rsidP="00526EAA">
            <w:pPr>
              <w:shd w:val="clear" w:color="auto" w:fill="FFFFFF" w:themeFill="background1"/>
              <w:spacing w:after="0" w:line="240" w:lineRule="auto"/>
              <w:ind w:right="0" w:firstLine="0"/>
              <w:jc w:val="center"/>
              <w:rPr>
                <w:b/>
                <w:sz w:val="20"/>
              </w:rPr>
            </w:pPr>
            <w:r>
              <w:rPr>
                <w:b/>
                <w:sz w:val="20"/>
              </w:rPr>
              <w:t>M/s …</w:t>
            </w:r>
          </w:p>
          <w:p w:rsidR="00963E10" w:rsidRPr="00B53C8A" w:rsidRDefault="00963E10" w:rsidP="00526EAA">
            <w:pPr>
              <w:shd w:val="clear" w:color="auto" w:fill="FFFFFF" w:themeFill="background1"/>
              <w:spacing w:after="0" w:line="240" w:lineRule="auto"/>
              <w:ind w:right="0" w:firstLine="0"/>
              <w:jc w:val="center"/>
              <w:rPr>
                <w:b/>
                <w:sz w:val="20"/>
              </w:rPr>
            </w:pPr>
            <w:r w:rsidRPr="00B53C8A">
              <w:rPr>
                <w:b/>
                <w:sz w:val="20"/>
              </w:rPr>
              <w:t>3/4</w:t>
            </w:r>
          </w:p>
        </w:tc>
        <w:tc>
          <w:tcPr>
            <w:tcW w:w="1440" w:type="dxa"/>
          </w:tcPr>
          <w:p w:rsidR="00963E10" w:rsidRPr="00B53C8A" w:rsidRDefault="007F03A5" w:rsidP="00526EAA">
            <w:pPr>
              <w:shd w:val="clear" w:color="auto" w:fill="FFFFFF" w:themeFill="background1"/>
              <w:spacing w:after="0" w:line="240" w:lineRule="auto"/>
              <w:ind w:right="0" w:firstLine="0"/>
              <w:jc w:val="center"/>
              <w:rPr>
                <w:b/>
                <w:sz w:val="20"/>
              </w:rPr>
            </w:pPr>
            <w:r>
              <w:rPr>
                <w:b/>
                <w:sz w:val="20"/>
              </w:rPr>
              <w:t>M/s …</w:t>
            </w:r>
          </w:p>
          <w:p w:rsidR="00963E10" w:rsidRPr="00B53C8A" w:rsidRDefault="00963E10" w:rsidP="00526EAA">
            <w:pPr>
              <w:shd w:val="clear" w:color="auto" w:fill="FFFFFF" w:themeFill="background1"/>
              <w:spacing w:after="0" w:line="240" w:lineRule="auto"/>
              <w:ind w:right="0" w:firstLine="0"/>
              <w:jc w:val="center"/>
              <w:rPr>
                <w:b/>
                <w:sz w:val="20"/>
              </w:rPr>
            </w:pPr>
            <w:r w:rsidRPr="00B53C8A">
              <w:rPr>
                <w:b/>
                <w:sz w:val="20"/>
              </w:rPr>
              <w:t>4/4</w:t>
            </w:r>
          </w:p>
        </w:tc>
        <w:tc>
          <w:tcPr>
            <w:tcW w:w="2003" w:type="dxa"/>
          </w:tcPr>
          <w:p w:rsidR="00963E10" w:rsidRPr="00B53C8A" w:rsidRDefault="00963E10" w:rsidP="00963E10">
            <w:pPr>
              <w:shd w:val="clear" w:color="auto" w:fill="FFFFFF" w:themeFill="background1"/>
              <w:spacing w:after="160" w:line="259" w:lineRule="auto"/>
              <w:ind w:right="0" w:firstLine="0"/>
              <w:jc w:val="center"/>
              <w:rPr>
                <w:b/>
                <w:sz w:val="20"/>
              </w:rPr>
            </w:pPr>
            <w:r w:rsidRPr="00B53C8A">
              <w:rPr>
                <w:b/>
                <w:sz w:val="20"/>
              </w:rPr>
              <w:t>Remarks</w:t>
            </w: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Tech. Parameter 1</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963E10" w:rsidP="00B53C8A">
            <w:pPr>
              <w:shd w:val="clear" w:color="auto" w:fill="FFFFFF" w:themeFill="background1"/>
              <w:spacing w:after="160" w:line="259" w:lineRule="auto"/>
              <w:ind w:right="0" w:firstLine="0"/>
              <w:jc w:val="center"/>
              <w:rPr>
                <w:bCs/>
                <w:sz w:val="20"/>
              </w:rPr>
            </w:pP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2</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N</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N</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B53C8A" w:rsidP="00B53C8A">
            <w:pPr>
              <w:shd w:val="clear" w:color="auto" w:fill="FFFFFF" w:themeFill="background1"/>
              <w:spacing w:after="160" w:line="259" w:lineRule="auto"/>
              <w:ind w:right="0" w:firstLine="0"/>
              <w:jc w:val="center"/>
              <w:rPr>
                <w:bCs/>
                <w:sz w:val="20"/>
              </w:rPr>
            </w:pPr>
            <w:r w:rsidRPr="006B2F78">
              <w:rPr>
                <w:bCs/>
                <w:sz w:val="20"/>
              </w:rPr>
              <w:t>2/4 &amp; 3/4 do not qualify</w:t>
            </w:r>
            <w:r w:rsidR="00526EAA">
              <w:rPr>
                <w:bCs/>
                <w:sz w:val="20"/>
              </w:rPr>
              <w:t xml:space="preserve"> since …………….</w:t>
            </w: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3</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963E10" w:rsidP="00B53C8A">
            <w:pPr>
              <w:shd w:val="clear" w:color="auto" w:fill="FFFFFF" w:themeFill="background1"/>
              <w:spacing w:after="160" w:line="259" w:lineRule="auto"/>
              <w:ind w:right="0" w:firstLine="0"/>
              <w:jc w:val="center"/>
              <w:rPr>
                <w:bCs/>
                <w:sz w:val="20"/>
              </w:rPr>
            </w:pP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4</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963E10" w:rsidP="00B53C8A">
            <w:pPr>
              <w:shd w:val="clear" w:color="auto" w:fill="FFFFFF" w:themeFill="background1"/>
              <w:spacing w:after="160" w:line="259" w:lineRule="auto"/>
              <w:ind w:right="0" w:firstLine="0"/>
              <w:jc w:val="center"/>
              <w:rPr>
                <w:bCs/>
                <w:sz w:val="20"/>
              </w:rPr>
            </w:pP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5</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963E10" w:rsidP="00B53C8A">
            <w:pPr>
              <w:shd w:val="clear" w:color="auto" w:fill="FFFFFF" w:themeFill="background1"/>
              <w:spacing w:after="160" w:line="259" w:lineRule="auto"/>
              <w:ind w:right="0" w:firstLine="0"/>
              <w:jc w:val="center"/>
              <w:rPr>
                <w:bCs/>
                <w:sz w:val="20"/>
              </w:rPr>
            </w:pP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6</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N</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B53C8A" w:rsidP="00B53C8A">
            <w:pPr>
              <w:shd w:val="clear" w:color="auto" w:fill="FFFFFF" w:themeFill="background1"/>
              <w:spacing w:after="160" w:line="259" w:lineRule="auto"/>
              <w:ind w:right="0" w:firstLine="0"/>
              <w:jc w:val="center"/>
              <w:rPr>
                <w:bCs/>
                <w:sz w:val="20"/>
              </w:rPr>
            </w:pPr>
            <w:r w:rsidRPr="006B2F78">
              <w:rPr>
                <w:bCs/>
                <w:sz w:val="20"/>
              </w:rPr>
              <w:t>3/4 do not qualify</w:t>
            </w:r>
            <w:r w:rsidR="00526EAA">
              <w:rPr>
                <w:bCs/>
                <w:sz w:val="20"/>
              </w:rPr>
              <w:br/>
              <w:t>since …………….</w:t>
            </w: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7</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963E10" w:rsidP="00B53C8A">
            <w:pPr>
              <w:shd w:val="clear" w:color="auto" w:fill="FFFFFF" w:themeFill="background1"/>
              <w:spacing w:after="160" w:line="259" w:lineRule="auto"/>
              <w:ind w:right="0" w:firstLine="0"/>
              <w:jc w:val="center"/>
              <w:rPr>
                <w:bCs/>
                <w:sz w:val="20"/>
              </w:rPr>
            </w:pP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8</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N</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B53C8A" w:rsidP="00526EAA">
            <w:pPr>
              <w:shd w:val="clear" w:color="auto" w:fill="FFFFFF" w:themeFill="background1"/>
              <w:spacing w:after="160" w:line="259" w:lineRule="auto"/>
              <w:ind w:right="0" w:firstLine="0"/>
              <w:jc w:val="center"/>
              <w:rPr>
                <w:bCs/>
                <w:sz w:val="20"/>
              </w:rPr>
            </w:pPr>
            <w:r w:rsidRPr="006B2F78">
              <w:rPr>
                <w:bCs/>
                <w:sz w:val="20"/>
              </w:rPr>
              <w:t>2/4 do not qualify</w:t>
            </w:r>
            <w:r w:rsidR="00526EAA">
              <w:rPr>
                <w:bCs/>
                <w:sz w:val="20"/>
              </w:rPr>
              <w:br/>
              <w:t>since …………….</w:t>
            </w: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9</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N</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B53C8A" w:rsidP="00526EAA">
            <w:pPr>
              <w:shd w:val="clear" w:color="auto" w:fill="FFFFFF" w:themeFill="background1"/>
              <w:spacing w:after="160" w:line="259" w:lineRule="auto"/>
              <w:ind w:right="0" w:firstLine="0"/>
              <w:jc w:val="center"/>
              <w:rPr>
                <w:bCs/>
                <w:sz w:val="20"/>
              </w:rPr>
            </w:pPr>
            <w:r w:rsidRPr="006B2F78">
              <w:rPr>
                <w:bCs/>
                <w:sz w:val="20"/>
              </w:rPr>
              <w:t>3/4 do not qualify</w:t>
            </w:r>
            <w:r w:rsidR="00526EAA">
              <w:rPr>
                <w:bCs/>
                <w:sz w:val="20"/>
              </w:rPr>
              <w:br/>
              <w:t>since …………….</w:t>
            </w: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 Parameter 10</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Y</w:t>
            </w:r>
          </w:p>
        </w:tc>
        <w:tc>
          <w:tcPr>
            <w:tcW w:w="2003" w:type="dxa"/>
          </w:tcPr>
          <w:p w:rsidR="00963E10" w:rsidRPr="006B2F78" w:rsidRDefault="00963E10" w:rsidP="00B53C8A">
            <w:pPr>
              <w:shd w:val="clear" w:color="auto" w:fill="FFFFFF" w:themeFill="background1"/>
              <w:spacing w:after="160" w:line="259" w:lineRule="auto"/>
              <w:ind w:right="0" w:firstLine="0"/>
              <w:jc w:val="center"/>
              <w:rPr>
                <w:bCs/>
                <w:sz w:val="20"/>
              </w:rPr>
            </w:pPr>
          </w:p>
        </w:tc>
      </w:tr>
      <w:tr w:rsidR="00963E10" w:rsidRPr="00B53C8A" w:rsidTr="003A5EA8">
        <w:tc>
          <w:tcPr>
            <w:tcW w:w="2093"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Final Remark</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Technically qualified</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Non-qualified under clause 2 &amp; 8</w:t>
            </w:r>
          </w:p>
        </w:tc>
        <w:tc>
          <w:tcPr>
            <w:tcW w:w="1440" w:type="dxa"/>
          </w:tcPr>
          <w:p w:rsidR="00963E10" w:rsidRPr="006B2F78" w:rsidRDefault="00963E10" w:rsidP="00526EAA">
            <w:pPr>
              <w:shd w:val="clear" w:color="auto" w:fill="FFFFFF" w:themeFill="background1"/>
              <w:spacing w:after="0" w:line="240" w:lineRule="auto"/>
              <w:ind w:right="0" w:firstLine="0"/>
              <w:jc w:val="center"/>
              <w:rPr>
                <w:bCs/>
                <w:sz w:val="20"/>
              </w:rPr>
            </w:pPr>
            <w:r w:rsidRPr="006B2F78">
              <w:rPr>
                <w:bCs/>
                <w:sz w:val="20"/>
              </w:rPr>
              <w:t>Non-qualified under clause 2, 6 &amp; 9</w:t>
            </w:r>
          </w:p>
        </w:tc>
        <w:tc>
          <w:tcPr>
            <w:tcW w:w="1440" w:type="dxa"/>
          </w:tcPr>
          <w:p w:rsidR="00963E10" w:rsidRPr="006B2F78" w:rsidRDefault="00B53C8A" w:rsidP="00526EAA">
            <w:pPr>
              <w:shd w:val="clear" w:color="auto" w:fill="FFFFFF" w:themeFill="background1"/>
              <w:spacing w:after="0" w:line="240" w:lineRule="auto"/>
              <w:ind w:right="0" w:firstLine="0"/>
              <w:jc w:val="center"/>
              <w:rPr>
                <w:bCs/>
                <w:sz w:val="20"/>
              </w:rPr>
            </w:pPr>
            <w:r w:rsidRPr="006B2F78">
              <w:rPr>
                <w:bCs/>
                <w:sz w:val="20"/>
              </w:rPr>
              <w:t>Technically qualified</w:t>
            </w:r>
          </w:p>
        </w:tc>
        <w:tc>
          <w:tcPr>
            <w:tcW w:w="2003" w:type="dxa"/>
          </w:tcPr>
          <w:p w:rsidR="00963E10" w:rsidRPr="006B2F78" w:rsidRDefault="00963E10" w:rsidP="00B53C8A">
            <w:pPr>
              <w:shd w:val="clear" w:color="auto" w:fill="FFFFFF" w:themeFill="background1"/>
              <w:spacing w:after="160" w:line="259" w:lineRule="auto"/>
              <w:ind w:right="0" w:firstLine="0"/>
              <w:jc w:val="center"/>
              <w:rPr>
                <w:bCs/>
                <w:sz w:val="20"/>
              </w:rPr>
            </w:pPr>
          </w:p>
        </w:tc>
      </w:tr>
    </w:tbl>
    <w:p w:rsidR="00B53C8A" w:rsidRDefault="00B53C8A"/>
    <w:p w:rsidR="00963E10" w:rsidRDefault="00B53C8A" w:rsidP="00F84CCF">
      <w:pPr>
        <w:ind w:right="360"/>
        <w:rPr>
          <w:sz w:val="24"/>
          <w:szCs w:val="24"/>
        </w:rPr>
      </w:pPr>
      <w:r w:rsidRPr="00057435">
        <w:rPr>
          <w:sz w:val="24"/>
          <w:szCs w:val="24"/>
        </w:rPr>
        <w:t>On the basis</w:t>
      </w:r>
      <w:r w:rsidR="007F03A5">
        <w:rPr>
          <w:sz w:val="24"/>
          <w:szCs w:val="24"/>
        </w:rPr>
        <w:t xml:space="preserve"> of above table</w:t>
      </w:r>
      <w:r w:rsidR="00183F0F">
        <w:rPr>
          <w:sz w:val="24"/>
          <w:szCs w:val="24"/>
        </w:rPr>
        <w:t>,</w:t>
      </w:r>
      <w:r w:rsidR="007F03A5">
        <w:rPr>
          <w:sz w:val="24"/>
          <w:szCs w:val="24"/>
        </w:rPr>
        <w:t xml:space="preserve"> only Compan</w:t>
      </w:r>
      <w:r w:rsidR="00183F0F">
        <w:rPr>
          <w:sz w:val="24"/>
          <w:szCs w:val="24"/>
        </w:rPr>
        <w:t>y</w:t>
      </w:r>
      <w:r w:rsidR="007F03A5">
        <w:rPr>
          <w:sz w:val="24"/>
          <w:szCs w:val="24"/>
        </w:rPr>
        <w:t xml:space="preserve"> M/s … &amp; M/s …</w:t>
      </w:r>
      <w:r w:rsidRPr="00057435">
        <w:rPr>
          <w:sz w:val="24"/>
          <w:szCs w:val="24"/>
        </w:rPr>
        <w:t xml:space="preserve"> qualify for the</w:t>
      </w:r>
      <w:r w:rsidR="00183F0F">
        <w:rPr>
          <w:sz w:val="24"/>
          <w:szCs w:val="24"/>
        </w:rPr>
        <w:t xml:space="preserve"> financial bid opening therefore recommended to open the financial bids of these technically qualified firms. The financial bids have to be opened by Purchase Section at the earliest so that the Purchase Committee can recommend the final recommendation on the basis of financial bids.</w:t>
      </w:r>
    </w:p>
    <w:p w:rsidR="00F84CCF" w:rsidRDefault="00F84CCF" w:rsidP="00F84CCF">
      <w:pPr>
        <w:ind w:right="360"/>
        <w:rPr>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985"/>
        <w:gridCol w:w="2551"/>
        <w:gridCol w:w="2977"/>
        <w:gridCol w:w="2268"/>
      </w:tblGrid>
      <w:tr w:rsidR="00F7727E" w:rsidTr="00F7727E">
        <w:trPr>
          <w:trHeight w:val="332"/>
        </w:trPr>
        <w:tc>
          <w:tcPr>
            <w:tcW w:w="1985" w:type="dxa"/>
          </w:tcPr>
          <w:p w:rsidR="00F7727E" w:rsidRDefault="00F7727E" w:rsidP="003A5EA8">
            <w:pPr>
              <w:ind w:right="-18" w:firstLine="0"/>
              <w:rPr>
                <w:sz w:val="24"/>
                <w:szCs w:val="24"/>
              </w:rPr>
            </w:pPr>
            <w:r>
              <w:rPr>
                <w:sz w:val="24"/>
                <w:szCs w:val="24"/>
              </w:rPr>
              <w:t>Signature:</w:t>
            </w:r>
          </w:p>
        </w:tc>
        <w:tc>
          <w:tcPr>
            <w:tcW w:w="2551" w:type="dxa"/>
          </w:tcPr>
          <w:p w:rsidR="00F7727E" w:rsidRDefault="00F7727E" w:rsidP="00F84CCF">
            <w:pPr>
              <w:ind w:right="360" w:firstLine="0"/>
              <w:rPr>
                <w:sz w:val="24"/>
                <w:szCs w:val="24"/>
              </w:rPr>
            </w:pPr>
          </w:p>
        </w:tc>
        <w:tc>
          <w:tcPr>
            <w:tcW w:w="2977" w:type="dxa"/>
          </w:tcPr>
          <w:p w:rsidR="00F7727E" w:rsidRDefault="00F7727E" w:rsidP="00F84CCF">
            <w:pPr>
              <w:ind w:right="360" w:firstLine="0"/>
              <w:rPr>
                <w:sz w:val="24"/>
                <w:szCs w:val="24"/>
              </w:rPr>
            </w:pPr>
          </w:p>
        </w:tc>
        <w:tc>
          <w:tcPr>
            <w:tcW w:w="2268" w:type="dxa"/>
          </w:tcPr>
          <w:p w:rsidR="00F7727E" w:rsidRDefault="00F7727E" w:rsidP="00F84CCF">
            <w:pPr>
              <w:ind w:right="360" w:firstLine="0"/>
              <w:rPr>
                <w:sz w:val="24"/>
                <w:szCs w:val="24"/>
              </w:rPr>
            </w:pPr>
          </w:p>
        </w:tc>
      </w:tr>
      <w:tr w:rsidR="00F7727E" w:rsidRPr="003A5EA8" w:rsidTr="00F7727E">
        <w:trPr>
          <w:trHeight w:val="315"/>
        </w:trPr>
        <w:tc>
          <w:tcPr>
            <w:tcW w:w="1985" w:type="dxa"/>
          </w:tcPr>
          <w:p w:rsidR="00F7727E" w:rsidRPr="003A5EA8" w:rsidRDefault="00F7727E" w:rsidP="003A5EA8">
            <w:pPr>
              <w:ind w:right="-18" w:firstLine="0"/>
              <w:rPr>
                <w:b/>
                <w:bCs/>
                <w:sz w:val="24"/>
                <w:szCs w:val="24"/>
              </w:rPr>
            </w:pPr>
            <w:r w:rsidRPr="003A5EA8">
              <w:rPr>
                <w:b/>
                <w:bCs/>
                <w:sz w:val="24"/>
                <w:szCs w:val="24"/>
              </w:rPr>
              <w:t>Members:</w:t>
            </w:r>
          </w:p>
        </w:tc>
        <w:tc>
          <w:tcPr>
            <w:tcW w:w="2551" w:type="dxa"/>
          </w:tcPr>
          <w:p w:rsidR="00F7727E" w:rsidRPr="003A5EA8" w:rsidRDefault="00F7727E" w:rsidP="00F84CCF">
            <w:pPr>
              <w:ind w:right="360" w:firstLine="0"/>
              <w:rPr>
                <w:b/>
                <w:bCs/>
                <w:sz w:val="24"/>
                <w:szCs w:val="24"/>
              </w:rPr>
            </w:pPr>
            <w:r w:rsidRPr="003A5EA8">
              <w:rPr>
                <w:b/>
                <w:bCs/>
                <w:sz w:val="24"/>
                <w:szCs w:val="24"/>
              </w:rPr>
              <w:t xml:space="preserve">Indenter  </w:t>
            </w:r>
          </w:p>
        </w:tc>
        <w:tc>
          <w:tcPr>
            <w:tcW w:w="2977" w:type="dxa"/>
          </w:tcPr>
          <w:p w:rsidR="00F7727E" w:rsidRPr="003A5EA8" w:rsidRDefault="00F7727E" w:rsidP="00F84CCF">
            <w:pPr>
              <w:ind w:right="360" w:firstLine="0"/>
              <w:rPr>
                <w:b/>
                <w:bCs/>
                <w:sz w:val="24"/>
                <w:szCs w:val="24"/>
              </w:rPr>
            </w:pPr>
            <w:r w:rsidRPr="003A5EA8">
              <w:rPr>
                <w:b/>
                <w:bCs/>
                <w:sz w:val="24"/>
                <w:szCs w:val="24"/>
              </w:rPr>
              <w:t>Expert</w:t>
            </w:r>
            <w:r>
              <w:rPr>
                <w:b/>
                <w:bCs/>
                <w:sz w:val="24"/>
                <w:szCs w:val="24"/>
              </w:rPr>
              <w:t>-1</w:t>
            </w:r>
          </w:p>
        </w:tc>
        <w:tc>
          <w:tcPr>
            <w:tcW w:w="2268" w:type="dxa"/>
          </w:tcPr>
          <w:p w:rsidR="00F7727E" w:rsidRPr="003A5EA8" w:rsidRDefault="00F7727E" w:rsidP="00F84CCF">
            <w:pPr>
              <w:ind w:right="360" w:firstLine="0"/>
              <w:rPr>
                <w:b/>
                <w:bCs/>
                <w:sz w:val="24"/>
                <w:szCs w:val="24"/>
              </w:rPr>
            </w:pPr>
            <w:r w:rsidRPr="003A5EA8">
              <w:rPr>
                <w:b/>
                <w:bCs/>
                <w:sz w:val="24"/>
                <w:szCs w:val="24"/>
              </w:rPr>
              <w:t>Expert</w:t>
            </w:r>
            <w:r>
              <w:rPr>
                <w:b/>
                <w:bCs/>
                <w:sz w:val="24"/>
                <w:szCs w:val="24"/>
              </w:rPr>
              <w:t>-2</w:t>
            </w:r>
          </w:p>
        </w:tc>
      </w:tr>
      <w:tr w:rsidR="00F7727E" w:rsidTr="00F7727E">
        <w:trPr>
          <w:trHeight w:val="315"/>
        </w:trPr>
        <w:tc>
          <w:tcPr>
            <w:tcW w:w="1985" w:type="dxa"/>
          </w:tcPr>
          <w:p w:rsidR="00F7727E" w:rsidRDefault="00F7727E" w:rsidP="00F84CCF">
            <w:pPr>
              <w:ind w:right="360" w:firstLine="0"/>
              <w:rPr>
                <w:sz w:val="24"/>
                <w:szCs w:val="24"/>
              </w:rPr>
            </w:pPr>
            <w:r>
              <w:rPr>
                <w:sz w:val="24"/>
                <w:szCs w:val="24"/>
              </w:rPr>
              <w:t>Name:</w:t>
            </w:r>
          </w:p>
        </w:tc>
        <w:tc>
          <w:tcPr>
            <w:tcW w:w="2551" w:type="dxa"/>
          </w:tcPr>
          <w:p w:rsidR="00F7727E" w:rsidRDefault="00F7727E" w:rsidP="00F84CCF">
            <w:pPr>
              <w:ind w:right="360" w:firstLine="0"/>
              <w:rPr>
                <w:sz w:val="24"/>
                <w:szCs w:val="24"/>
              </w:rPr>
            </w:pPr>
          </w:p>
        </w:tc>
        <w:tc>
          <w:tcPr>
            <w:tcW w:w="2977" w:type="dxa"/>
          </w:tcPr>
          <w:p w:rsidR="00F7727E" w:rsidRDefault="00F7727E" w:rsidP="00F84CCF">
            <w:pPr>
              <w:ind w:right="360" w:firstLine="0"/>
              <w:rPr>
                <w:sz w:val="24"/>
                <w:szCs w:val="24"/>
              </w:rPr>
            </w:pPr>
          </w:p>
        </w:tc>
        <w:tc>
          <w:tcPr>
            <w:tcW w:w="2268" w:type="dxa"/>
          </w:tcPr>
          <w:p w:rsidR="00F7727E" w:rsidRDefault="00F7727E" w:rsidP="00F84CCF">
            <w:pPr>
              <w:ind w:right="360" w:firstLine="0"/>
              <w:rPr>
                <w:sz w:val="24"/>
                <w:szCs w:val="24"/>
              </w:rPr>
            </w:pPr>
          </w:p>
        </w:tc>
      </w:tr>
      <w:tr w:rsidR="00183F0F" w:rsidTr="00F7727E">
        <w:trPr>
          <w:trHeight w:val="315"/>
        </w:trPr>
        <w:tc>
          <w:tcPr>
            <w:tcW w:w="1985" w:type="dxa"/>
          </w:tcPr>
          <w:p w:rsidR="00183F0F" w:rsidRDefault="00183F0F" w:rsidP="00F84CCF">
            <w:pPr>
              <w:ind w:right="360" w:firstLine="0"/>
              <w:rPr>
                <w:sz w:val="24"/>
                <w:szCs w:val="24"/>
              </w:rPr>
            </w:pPr>
            <w:r>
              <w:rPr>
                <w:sz w:val="24"/>
                <w:szCs w:val="24"/>
              </w:rPr>
              <w:t>Designation:</w:t>
            </w:r>
          </w:p>
        </w:tc>
        <w:tc>
          <w:tcPr>
            <w:tcW w:w="2551" w:type="dxa"/>
          </w:tcPr>
          <w:p w:rsidR="00183F0F" w:rsidRDefault="00183F0F" w:rsidP="00F84CCF">
            <w:pPr>
              <w:ind w:right="360" w:firstLine="0"/>
              <w:rPr>
                <w:sz w:val="24"/>
                <w:szCs w:val="24"/>
              </w:rPr>
            </w:pPr>
          </w:p>
        </w:tc>
        <w:tc>
          <w:tcPr>
            <w:tcW w:w="2977" w:type="dxa"/>
          </w:tcPr>
          <w:p w:rsidR="00183F0F" w:rsidRDefault="00183F0F" w:rsidP="00F84CCF">
            <w:pPr>
              <w:ind w:right="360" w:firstLine="0"/>
              <w:rPr>
                <w:sz w:val="24"/>
                <w:szCs w:val="24"/>
              </w:rPr>
            </w:pPr>
          </w:p>
        </w:tc>
        <w:tc>
          <w:tcPr>
            <w:tcW w:w="2268" w:type="dxa"/>
          </w:tcPr>
          <w:p w:rsidR="00183F0F" w:rsidRDefault="00183F0F" w:rsidP="00F84CCF">
            <w:pPr>
              <w:ind w:right="360" w:firstLine="0"/>
              <w:rPr>
                <w:sz w:val="24"/>
                <w:szCs w:val="24"/>
              </w:rPr>
            </w:pPr>
          </w:p>
        </w:tc>
      </w:tr>
      <w:tr w:rsidR="00183F0F" w:rsidTr="00F7727E">
        <w:trPr>
          <w:trHeight w:val="315"/>
        </w:trPr>
        <w:tc>
          <w:tcPr>
            <w:tcW w:w="1985" w:type="dxa"/>
          </w:tcPr>
          <w:p w:rsidR="00183F0F" w:rsidRDefault="00183F0F" w:rsidP="00F84CCF">
            <w:pPr>
              <w:ind w:right="360" w:firstLine="0"/>
              <w:rPr>
                <w:sz w:val="24"/>
                <w:szCs w:val="24"/>
              </w:rPr>
            </w:pPr>
            <w:r>
              <w:rPr>
                <w:sz w:val="24"/>
                <w:szCs w:val="24"/>
              </w:rPr>
              <w:t>Seal:</w:t>
            </w:r>
          </w:p>
        </w:tc>
        <w:tc>
          <w:tcPr>
            <w:tcW w:w="2551" w:type="dxa"/>
          </w:tcPr>
          <w:p w:rsidR="00183F0F" w:rsidRDefault="00183F0F" w:rsidP="00F84CCF">
            <w:pPr>
              <w:ind w:right="360" w:firstLine="0"/>
              <w:rPr>
                <w:sz w:val="24"/>
                <w:szCs w:val="24"/>
              </w:rPr>
            </w:pPr>
          </w:p>
        </w:tc>
        <w:tc>
          <w:tcPr>
            <w:tcW w:w="2977" w:type="dxa"/>
          </w:tcPr>
          <w:p w:rsidR="00183F0F" w:rsidRDefault="00183F0F" w:rsidP="00F84CCF">
            <w:pPr>
              <w:ind w:right="360" w:firstLine="0"/>
              <w:rPr>
                <w:sz w:val="24"/>
                <w:szCs w:val="24"/>
              </w:rPr>
            </w:pPr>
          </w:p>
        </w:tc>
        <w:tc>
          <w:tcPr>
            <w:tcW w:w="2268" w:type="dxa"/>
          </w:tcPr>
          <w:p w:rsidR="00183F0F" w:rsidRDefault="00183F0F" w:rsidP="00F84CCF">
            <w:pPr>
              <w:ind w:right="360" w:firstLine="0"/>
              <w:rPr>
                <w:sz w:val="24"/>
                <w:szCs w:val="24"/>
              </w:rPr>
            </w:pPr>
          </w:p>
        </w:tc>
      </w:tr>
    </w:tbl>
    <w:p w:rsidR="00F84CCF" w:rsidRPr="00057435" w:rsidRDefault="00F84CCF" w:rsidP="00F84CCF">
      <w:pPr>
        <w:ind w:right="360"/>
        <w:rPr>
          <w:sz w:val="24"/>
          <w:szCs w:val="24"/>
        </w:rPr>
      </w:pPr>
    </w:p>
    <w:p w:rsidR="00B53C8A" w:rsidRPr="00057435" w:rsidRDefault="00F84CCF" w:rsidP="000D45CE">
      <w:pPr>
        <w:ind w:right="0" w:firstLine="0"/>
        <w:rPr>
          <w:sz w:val="24"/>
          <w:szCs w:val="24"/>
        </w:rPr>
      </w:pPr>
      <w:r>
        <w:rPr>
          <w:sz w:val="24"/>
          <w:szCs w:val="24"/>
        </w:rPr>
        <w:t xml:space="preserve">                                                                                        </w:t>
      </w:r>
    </w:p>
    <w:p w:rsidR="00B83CFF" w:rsidRDefault="00B83CFF" w:rsidP="00B83CFF">
      <w:pPr>
        <w:shd w:val="clear" w:color="auto" w:fill="FFFFFF" w:themeFill="background1"/>
        <w:spacing w:after="0" w:line="240" w:lineRule="auto"/>
        <w:ind w:right="0" w:firstLine="0"/>
        <w:jc w:val="center"/>
        <w:rPr>
          <w:b/>
        </w:rPr>
      </w:pPr>
      <w:r>
        <w:rPr>
          <w:b/>
        </w:rPr>
        <w:lastRenderedPageBreak/>
        <w:t>Tender Committee Minutes</w:t>
      </w:r>
    </w:p>
    <w:p w:rsidR="00B83CFF" w:rsidRDefault="00B83CFF" w:rsidP="00B83CFF">
      <w:pPr>
        <w:shd w:val="clear" w:color="auto" w:fill="FFFFFF" w:themeFill="background1"/>
        <w:spacing w:after="0" w:line="240" w:lineRule="auto"/>
        <w:ind w:right="0" w:firstLine="0"/>
        <w:jc w:val="center"/>
        <w:rPr>
          <w:bCs/>
          <w:i/>
          <w:iCs/>
        </w:rPr>
      </w:pPr>
      <w:r>
        <w:rPr>
          <w:bCs/>
          <w:i/>
          <w:iCs/>
        </w:rPr>
        <w:t>(Refer Para 7.4.3 and 7.5.12)</w:t>
      </w:r>
    </w:p>
    <w:p w:rsidR="00B83CFF" w:rsidRPr="003A5EA8" w:rsidRDefault="00B83CFF" w:rsidP="00B83CFF">
      <w:pPr>
        <w:shd w:val="clear" w:color="auto" w:fill="FFFFFF" w:themeFill="background1"/>
        <w:spacing w:after="0" w:line="240" w:lineRule="auto"/>
        <w:ind w:right="0" w:firstLine="0"/>
        <w:jc w:val="center"/>
        <w:rPr>
          <w:bCs/>
        </w:rPr>
      </w:pPr>
      <w:r>
        <w:rPr>
          <w:bCs/>
        </w:rPr>
        <w:t>(For Techno-Commercial/Financial Bids)</w:t>
      </w:r>
    </w:p>
    <w:p w:rsidR="00B83CFF" w:rsidRPr="001B1988" w:rsidRDefault="00B83CFF" w:rsidP="00B83CFF">
      <w:pPr>
        <w:shd w:val="clear" w:color="auto" w:fill="FFFFFF" w:themeFill="background1"/>
        <w:spacing w:after="0" w:line="240" w:lineRule="auto"/>
        <w:ind w:right="0" w:firstLine="0"/>
        <w:rPr>
          <w:bCs/>
        </w:rPr>
      </w:pPr>
      <w:r w:rsidRPr="001B1988">
        <w:rPr>
          <w:bCs/>
        </w:rPr>
        <w:t>Division/Discipline:</w:t>
      </w:r>
    </w:p>
    <w:p w:rsidR="00B83CFF" w:rsidRDefault="00B83CFF" w:rsidP="00B83CFF">
      <w:pPr>
        <w:shd w:val="clear" w:color="auto" w:fill="FFFFFF" w:themeFill="background1"/>
        <w:spacing w:after="0" w:line="240" w:lineRule="auto"/>
        <w:ind w:right="0" w:firstLine="0"/>
        <w:jc w:val="left"/>
        <w:rPr>
          <w:rFonts w:cstheme="minorBidi"/>
          <w:bCs/>
        </w:rPr>
      </w:pPr>
      <w:r w:rsidRPr="001B1988">
        <w:rPr>
          <w:bCs/>
        </w:rPr>
        <w:t>Tender</w:t>
      </w:r>
      <w:r w:rsidR="00C66EE5">
        <w:rPr>
          <w:bCs/>
        </w:rPr>
        <w:t xml:space="preserve"> Refernce No./</w:t>
      </w:r>
      <w:r w:rsidRPr="001B1988">
        <w:rPr>
          <w:bCs/>
        </w:rPr>
        <w:t>ID :</w:t>
      </w:r>
    </w:p>
    <w:p w:rsidR="001B1988" w:rsidRPr="001B1988" w:rsidRDefault="001B1988" w:rsidP="00B83CFF">
      <w:pPr>
        <w:shd w:val="clear" w:color="auto" w:fill="FFFFFF" w:themeFill="background1"/>
        <w:spacing w:after="0" w:line="240" w:lineRule="auto"/>
        <w:ind w:right="0" w:firstLine="0"/>
        <w:jc w:val="left"/>
        <w:rPr>
          <w:rFonts w:cstheme="minorBidi"/>
          <w:bCs/>
        </w:rPr>
      </w:pPr>
    </w:p>
    <w:p w:rsidR="00B83CFF" w:rsidRPr="00057435" w:rsidRDefault="00B83CFF" w:rsidP="00B83CFF">
      <w:pPr>
        <w:shd w:val="clear" w:color="auto" w:fill="FFFFFF" w:themeFill="background1"/>
        <w:spacing w:after="0" w:line="240" w:lineRule="auto"/>
        <w:ind w:right="0" w:firstLine="0"/>
        <w:jc w:val="left"/>
        <w:rPr>
          <w:b/>
          <w:sz w:val="24"/>
          <w:szCs w:val="24"/>
        </w:rPr>
      </w:pPr>
      <w:r>
        <w:rPr>
          <w:b/>
          <w:sz w:val="24"/>
          <w:szCs w:val="24"/>
        </w:rPr>
        <w:t>Financial</w:t>
      </w:r>
      <w:r w:rsidRPr="00057435">
        <w:rPr>
          <w:b/>
          <w:sz w:val="24"/>
          <w:szCs w:val="24"/>
        </w:rPr>
        <w:t xml:space="preserve"> Evaluation Sheet for the purchase of _____________________________________ </w:t>
      </w:r>
      <w:r w:rsidRPr="00057435">
        <w:rPr>
          <w:b/>
          <w:sz w:val="24"/>
          <w:szCs w:val="24"/>
        </w:rPr>
        <w:cr/>
      </w:r>
    </w:p>
    <w:p w:rsidR="00D51018" w:rsidRPr="00057435" w:rsidRDefault="00D51018" w:rsidP="00D51018">
      <w:pPr>
        <w:shd w:val="clear" w:color="auto" w:fill="FFFFFF" w:themeFill="background1"/>
        <w:spacing w:after="160" w:line="259" w:lineRule="auto"/>
        <w:ind w:right="0" w:firstLine="0"/>
        <w:jc w:val="left"/>
        <w:rPr>
          <w:bCs/>
          <w:sz w:val="24"/>
          <w:szCs w:val="24"/>
        </w:rPr>
      </w:pPr>
      <w:r w:rsidRPr="00057435">
        <w:rPr>
          <w:bCs/>
          <w:sz w:val="24"/>
          <w:szCs w:val="24"/>
        </w:rPr>
        <w:t>Based on Technical Evaluation o</w:t>
      </w:r>
      <w:bookmarkStart w:id="0" w:name="_GoBack"/>
      <w:bookmarkEnd w:id="0"/>
      <w:r w:rsidR="00183F0F">
        <w:rPr>
          <w:bCs/>
          <w:sz w:val="24"/>
          <w:szCs w:val="24"/>
        </w:rPr>
        <w:t xml:space="preserve">nly two companies, M/s … (1/4) and M/s … </w:t>
      </w:r>
      <w:r w:rsidRPr="00057435">
        <w:rPr>
          <w:bCs/>
          <w:sz w:val="24"/>
          <w:szCs w:val="24"/>
        </w:rPr>
        <w:t xml:space="preserve"> (4/4) qualify for the financial bid opening. The financial comparative chart is as under:</w:t>
      </w:r>
    </w:p>
    <w:tbl>
      <w:tblPr>
        <w:tblW w:w="96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3"/>
        <w:gridCol w:w="2363"/>
        <w:gridCol w:w="2070"/>
        <w:gridCol w:w="2070"/>
      </w:tblGrid>
      <w:tr w:rsidR="00D51018" w:rsidRPr="00B53C8A" w:rsidTr="003A5EA8">
        <w:tc>
          <w:tcPr>
            <w:tcW w:w="3173" w:type="dxa"/>
          </w:tcPr>
          <w:p w:rsidR="00D51018" w:rsidRPr="00B53C8A" w:rsidRDefault="00D51018" w:rsidP="00183F0F">
            <w:pPr>
              <w:shd w:val="clear" w:color="auto" w:fill="FFFFFF" w:themeFill="background1"/>
              <w:spacing w:after="0" w:line="240" w:lineRule="auto"/>
              <w:ind w:right="0" w:firstLine="0"/>
              <w:jc w:val="center"/>
              <w:rPr>
                <w:b/>
                <w:sz w:val="20"/>
              </w:rPr>
            </w:pPr>
            <w:r>
              <w:rPr>
                <w:b/>
                <w:sz w:val="20"/>
              </w:rPr>
              <w:t>Specifications</w:t>
            </w:r>
          </w:p>
        </w:tc>
        <w:tc>
          <w:tcPr>
            <w:tcW w:w="2363" w:type="dxa"/>
          </w:tcPr>
          <w:p w:rsidR="00D51018" w:rsidRPr="00B53C8A" w:rsidRDefault="00183F0F" w:rsidP="00183F0F">
            <w:pPr>
              <w:shd w:val="clear" w:color="auto" w:fill="FFFFFF" w:themeFill="background1"/>
              <w:spacing w:after="0" w:line="240" w:lineRule="auto"/>
              <w:ind w:right="0" w:firstLine="0"/>
              <w:jc w:val="left"/>
              <w:rPr>
                <w:b/>
                <w:sz w:val="20"/>
              </w:rPr>
            </w:pPr>
            <w:r>
              <w:rPr>
                <w:b/>
                <w:sz w:val="20"/>
              </w:rPr>
              <w:t>M/s…</w:t>
            </w:r>
          </w:p>
          <w:p w:rsidR="00D51018" w:rsidRDefault="00D51018" w:rsidP="00183F0F">
            <w:pPr>
              <w:shd w:val="clear" w:color="auto" w:fill="FFFFFF" w:themeFill="background1"/>
              <w:spacing w:after="0" w:line="240" w:lineRule="auto"/>
              <w:ind w:right="0" w:firstLine="0"/>
              <w:jc w:val="center"/>
              <w:rPr>
                <w:b/>
                <w:sz w:val="20"/>
              </w:rPr>
            </w:pPr>
            <w:r w:rsidRPr="00B53C8A">
              <w:rPr>
                <w:b/>
                <w:sz w:val="20"/>
              </w:rPr>
              <w:t>1/4</w:t>
            </w:r>
          </w:p>
          <w:p w:rsidR="00D51018" w:rsidRPr="006F1E75" w:rsidRDefault="00D51018" w:rsidP="00183F0F">
            <w:pPr>
              <w:shd w:val="clear" w:color="auto" w:fill="FFFFFF" w:themeFill="background1"/>
              <w:spacing w:after="0" w:line="240" w:lineRule="auto"/>
              <w:ind w:right="0" w:firstLine="0"/>
              <w:jc w:val="center"/>
              <w:rPr>
                <w:sz w:val="20"/>
              </w:rPr>
            </w:pPr>
            <w:r w:rsidRPr="006F1E75">
              <w:rPr>
                <w:sz w:val="16"/>
              </w:rPr>
              <w:t>(Amt. in Rs.)</w:t>
            </w:r>
          </w:p>
        </w:tc>
        <w:tc>
          <w:tcPr>
            <w:tcW w:w="2070" w:type="dxa"/>
          </w:tcPr>
          <w:p w:rsidR="00D51018" w:rsidRPr="00B53C8A" w:rsidRDefault="00183F0F" w:rsidP="00183F0F">
            <w:pPr>
              <w:shd w:val="clear" w:color="auto" w:fill="FFFFFF" w:themeFill="background1"/>
              <w:spacing w:after="0" w:line="240" w:lineRule="auto"/>
              <w:ind w:right="0" w:firstLine="0"/>
              <w:jc w:val="left"/>
              <w:rPr>
                <w:b/>
                <w:sz w:val="20"/>
              </w:rPr>
            </w:pPr>
            <w:r>
              <w:rPr>
                <w:b/>
                <w:sz w:val="20"/>
              </w:rPr>
              <w:t>M/s …</w:t>
            </w:r>
          </w:p>
          <w:p w:rsidR="00D51018" w:rsidRDefault="00D51018" w:rsidP="00183F0F">
            <w:pPr>
              <w:shd w:val="clear" w:color="auto" w:fill="FFFFFF" w:themeFill="background1"/>
              <w:spacing w:after="0" w:line="240" w:lineRule="auto"/>
              <w:ind w:right="0" w:firstLine="0"/>
              <w:jc w:val="center"/>
              <w:rPr>
                <w:b/>
                <w:sz w:val="20"/>
              </w:rPr>
            </w:pPr>
            <w:r w:rsidRPr="00B53C8A">
              <w:rPr>
                <w:b/>
                <w:sz w:val="20"/>
              </w:rPr>
              <w:t>4/4</w:t>
            </w:r>
          </w:p>
          <w:p w:rsidR="00D51018" w:rsidRPr="006F1E75" w:rsidRDefault="00D51018" w:rsidP="00183F0F">
            <w:pPr>
              <w:shd w:val="clear" w:color="auto" w:fill="FFFFFF" w:themeFill="background1"/>
              <w:spacing w:after="0" w:line="240" w:lineRule="auto"/>
              <w:ind w:right="0" w:firstLine="0"/>
              <w:jc w:val="center"/>
              <w:rPr>
                <w:sz w:val="20"/>
              </w:rPr>
            </w:pPr>
            <w:r w:rsidRPr="006F1E75">
              <w:rPr>
                <w:sz w:val="16"/>
              </w:rPr>
              <w:t>(Amt. in Rs.)</w:t>
            </w:r>
          </w:p>
        </w:tc>
        <w:tc>
          <w:tcPr>
            <w:tcW w:w="2070" w:type="dxa"/>
          </w:tcPr>
          <w:p w:rsidR="00D51018" w:rsidRPr="00B53C8A" w:rsidRDefault="00D51018" w:rsidP="00183F0F">
            <w:pPr>
              <w:shd w:val="clear" w:color="auto" w:fill="FFFFFF" w:themeFill="background1"/>
              <w:spacing w:after="0" w:line="240" w:lineRule="auto"/>
              <w:ind w:right="0" w:firstLine="0"/>
              <w:jc w:val="center"/>
              <w:rPr>
                <w:b/>
                <w:sz w:val="20"/>
              </w:rPr>
            </w:pPr>
            <w:r w:rsidRPr="00B53C8A">
              <w:rPr>
                <w:b/>
                <w:sz w:val="20"/>
              </w:rPr>
              <w:t>Remarks</w:t>
            </w:r>
          </w:p>
        </w:tc>
      </w:tr>
      <w:tr w:rsidR="00D51018" w:rsidRPr="006B2F78" w:rsidTr="003A5EA8">
        <w:tc>
          <w:tcPr>
            <w:tcW w:w="3173" w:type="dxa"/>
          </w:tcPr>
          <w:p w:rsidR="00D51018" w:rsidRPr="006B2F78" w:rsidRDefault="00D51018" w:rsidP="006E4842">
            <w:pPr>
              <w:shd w:val="clear" w:color="auto" w:fill="FFFFFF" w:themeFill="background1"/>
              <w:spacing w:after="160" w:line="259" w:lineRule="auto"/>
              <w:ind w:right="0" w:firstLine="0"/>
              <w:jc w:val="left"/>
              <w:rPr>
                <w:bCs/>
                <w:sz w:val="20"/>
              </w:rPr>
            </w:pPr>
            <w:r w:rsidRPr="006B2F78">
              <w:rPr>
                <w:bCs/>
                <w:sz w:val="20"/>
              </w:rPr>
              <w:t>Cost of Item 1</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r w:rsidR="00D51018" w:rsidRPr="006B2F78" w:rsidTr="003A5EA8">
        <w:tc>
          <w:tcPr>
            <w:tcW w:w="3173" w:type="dxa"/>
          </w:tcPr>
          <w:p w:rsidR="00D51018" w:rsidRPr="006B2F78" w:rsidRDefault="00D51018" w:rsidP="006E4842">
            <w:pPr>
              <w:shd w:val="clear" w:color="auto" w:fill="FFFFFF" w:themeFill="background1"/>
              <w:spacing w:after="160" w:line="259" w:lineRule="auto"/>
              <w:ind w:right="0" w:firstLine="0"/>
              <w:jc w:val="left"/>
              <w:rPr>
                <w:bCs/>
                <w:sz w:val="20"/>
              </w:rPr>
            </w:pPr>
            <w:r w:rsidRPr="006B2F78">
              <w:rPr>
                <w:bCs/>
                <w:sz w:val="20"/>
              </w:rPr>
              <w:t>……. of Item 2</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r w:rsidR="00D51018" w:rsidRPr="006B2F78" w:rsidTr="003A5EA8">
        <w:tc>
          <w:tcPr>
            <w:tcW w:w="3173" w:type="dxa"/>
          </w:tcPr>
          <w:p w:rsidR="00D51018" w:rsidRPr="006B2F78" w:rsidRDefault="00D51018" w:rsidP="006E4842">
            <w:pPr>
              <w:shd w:val="clear" w:color="auto" w:fill="FFFFFF" w:themeFill="background1"/>
              <w:spacing w:after="160" w:line="259" w:lineRule="auto"/>
              <w:ind w:right="0" w:firstLine="0"/>
              <w:jc w:val="left"/>
              <w:rPr>
                <w:bCs/>
                <w:sz w:val="20"/>
              </w:rPr>
            </w:pPr>
            <w:r w:rsidRPr="006B2F78">
              <w:rPr>
                <w:bCs/>
                <w:sz w:val="20"/>
              </w:rPr>
              <w:t>……. of Item 3</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r w:rsidR="00D51018" w:rsidRPr="006B2F78" w:rsidTr="003A5EA8">
        <w:tc>
          <w:tcPr>
            <w:tcW w:w="3173" w:type="dxa"/>
          </w:tcPr>
          <w:p w:rsidR="00D51018" w:rsidRPr="006B2F78" w:rsidRDefault="00D51018" w:rsidP="006E4842">
            <w:pPr>
              <w:shd w:val="clear" w:color="auto" w:fill="FFFFFF" w:themeFill="background1"/>
              <w:spacing w:after="160" w:line="259" w:lineRule="auto"/>
              <w:ind w:right="0" w:firstLine="0"/>
              <w:jc w:val="left"/>
              <w:rPr>
                <w:bCs/>
                <w:sz w:val="20"/>
              </w:rPr>
            </w:pPr>
            <w:r w:rsidRPr="006B2F78">
              <w:rPr>
                <w:bCs/>
                <w:sz w:val="20"/>
              </w:rPr>
              <w:t>……. of Item 4</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r w:rsidR="00D51018" w:rsidRPr="006B2F78" w:rsidTr="003A5EA8">
        <w:tc>
          <w:tcPr>
            <w:tcW w:w="3173" w:type="dxa"/>
          </w:tcPr>
          <w:p w:rsidR="00D51018" w:rsidRPr="006B2F78" w:rsidRDefault="00D51018" w:rsidP="006E4842">
            <w:pPr>
              <w:shd w:val="clear" w:color="auto" w:fill="FFFFFF" w:themeFill="background1"/>
              <w:spacing w:after="160" w:line="259" w:lineRule="auto"/>
              <w:ind w:right="0" w:firstLine="0"/>
              <w:jc w:val="left"/>
              <w:rPr>
                <w:bCs/>
                <w:sz w:val="20"/>
              </w:rPr>
            </w:pPr>
            <w:r w:rsidRPr="006B2F78">
              <w:rPr>
                <w:bCs/>
                <w:sz w:val="20"/>
              </w:rPr>
              <w:t>Sub Total</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r w:rsidR="00D51018" w:rsidRPr="006B2F78" w:rsidTr="003A5EA8">
        <w:tc>
          <w:tcPr>
            <w:tcW w:w="3173" w:type="dxa"/>
          </w:tcPr>
          <w:p w:rsidR="00D51018" w:rsidRPr="006B2F78" w:rsidRDefault="00D51018" w:rsidP="006E4842">
            <w:pPr>
              <w:shd w:val="clear" w:color="auto" w:fill="FFFFFF" w:themeFill="background1"/>
              <w:spacing w:after="160" w:line="259" w:lineRule="auto"/>
              <w:ind w:right="0" w:firstLine="0"/>
              <w:jc w:val="left"/>
              <w:rPr>
                <w:bCs/>
                <w:sz w:val="20"/>
              </w:rPr>
            </w:pPr>
            <w:r w:rsidRPr="006B2F78">
              <w:rPr>
                <w:bCs/>
                <w:sz w:val="20"/>
              </w:rPr>
              <w:t>Tax</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r w:rsidR="00D51018" w:rsidRPr="006B2F78" w:rsidTr="003A5EA8">
        <w:tc>
          <w:tcPr>
            <w:tcW w:w="3173" w:type="dxa"/>
          </w:tcPr>
          <w:p w:rsidR="00D51018" w:rsidRPr="006B2F78" w:rsidRDefault="00D51018" w:rsidP="006E4842">
            <w:pPr>
              <w:shd w:val="clear" w:color="auto" w:fill="FFFFFF" w:themeFill="background1"/>
              <w:spacing w:after="160" w:line="259" w:lineRule="auto"/>
              <w:ind w:right="0" w:firstLine="0"/>
              <w:jc w:val="left"/>
              <w:rPr>
                <w:bCs/>
                <w:sz w:val="20"/>
              </w:rPr>
            </w:pPr>
            <w:r w:rsidRPr="006B2F78">
              <w:rPr>
                <w:bCs/>
                <w:sz w:val="20"/>
              </w:rPr>
              <w:t>Other charges (if any)</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r w:rsidR="00D51018" w:rsidRPr="006B2F78" w:rsidTr="003A5EA8">
        <w:tc>
          <w:tcPr>
            <w:tcW w:w="3173" w:type="dxa"/>
          </w:tcPr>
          <w:p w:rsidR="00D51018" w:rsidRPr="006B2F78" w:rsidRDefault="00D51018" w:rsidP="006E4842">
            <w:pPr>
              <w:shd w:val="clear" w:color="auto" w:fill="FFFFFF" w:themeFill="background1"/>
              <w:spacing w:after="160" w:line="259" w:lineRule="auto"/>
              <w:ind w:right="0" w:firstLine="0"/>
              <w:jc w:val="left"/>
              <w:rPr>
                <w:bCs/>
                <w:sz w:val="20"/>
              </w:rPr>
            </w:pPr>
            <w:r w:rsidRPr="006B2F78">
              <w:rPr>
                <w:bCs/>
                <w:sz w:val="20"/>
              </w:rPr>
              <w:t>Total</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r w:rsidR="00D51018" w:rsidRPr="006B2F78" w:rsidTr="003A5EA8">
        <w:tc>
          <w:tcPr>
            <w:tcW w:w="3173" w:type="dxa"/>
          </w:tcPr>
          <w:p w:rsidR="00D51018" w:rsidRDefault="00D51018" w:rsidP="006E4842">
            <w:pPr>
              <w:shd w:val="clear" w:color="auto" w:fill="FFFFFF" w:themeFill="background1"/>
              <w:spacing w:after="160" w:line="259" w:lineRule="auto"/>
              <w:ind w:right="0" w:firstLine="0"/>
              <w:jc w:val="left"/>
              <w:rPr>
                <w:b/>
                <w:sz w:val="20"/>
              </w:rPr>
            </w:pPr>
            <w:r>
              <w:rPr>
                <w:b/>
                <w:sz w:val="20"/>
              </w:rPr>
              <w:t>In case of Foreign Currency</w:t>
            </w:r>
          </w:p>
          <w:p w:rsidR="00D51018" w:rsidRPr="00DA225A" w:rsidRDefault="00D51018" w:rsidP="006E4842">
            <w:pPr>
              <w:shd w:val="clear" w:color="auto" w:fill="FFFFFF" w:themeFill="background1"/>
              <w:spacing w:after="160" w:line="259" w:lineRule="auto"/>
              <w:ind w:right="0" w:firstLine="0"/>
              <w:jc w:val="left"/>
              <w:rPr>
                <w:b/>
                <w:sz w:val="20"/>
              </w:rPr>
            </w:pPr>
            <w:r>
              <w:rPr>
                <w:b/>
                <w:sz w:val="20"/>
              </w:rPr>
              <w:t>Total Amount (after conversion in INR)</w:t>
            </w:r>
          </w:p>
        </w:tc>
        <w:tc>
          <w:tcPr>
            <w:tcW w:w="2363"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c>
          <w:tcPr>
            <w:tcW w:w="2070" w:type="dxa"/>
          </w:tcPr>
          <w:p w:rsidR="00D51018" w:rsidRPr="006B2F78" w:rsidRDefault="00D51018" w:rsidP="006E4842">
            <w:pPr>
              <w:shd w:val="clear" w:color="auto" w:fill="FFFFFF" w:themeFill="background1"/>
              <w:spacing w:after="160" w:line="259" w:lineRule="auto"/>
              <w:ind w:right="0" w:firstLine="0"/>
              <w:jc w:val="center"/>
              <w:rPr>
                <w:bCs/>
                <w:sz w:val="20"/>
              </w:rPr>
            </w:pPr>
          </w:p>
        </w:tc>
      </w:tr>
    </w:tbl>
    <w:p w:rsidR="00D51018" w:rsidRDefault="00D51018" w:rsidP="00D51018">
      <w:pPr>
        <w:spacing w:after="0" w:line="240" w:lineRule="auto"/>
        <w:ind w:right="862" w:firstLine="0"/>
      </w:pPr>
    </w:p>
    <w:p w:rsidR="00D51018" w:rsidRPr="00057435" w:rsidRDefault="00D51018" w:rsidP="00D51018">
      <w:pPr>
        <w:ind w:right="180"/>
        <w:rPr>
          <w:sz w:val="24"/>
          <w:szCs w:val="24"/>
        </w:rPr>
      </w:pPr>
      <w:r w:rsidRPr="00057435">
        <w:rPr>
          <w:sz w:val="24"/>
          <w:szCs w:val="24"/>
        </w:rPr>
        <w:t>The Committee noted that company M/s. _______________________________</w:t>
      </w:r>
      <w:r>
        <w:rPr>
          <w:sz w:val="24"/>
          <w:szCs w:val="24"/>
        </w:rPr>
        <w:t xml:space="preserve">(1/4) </w:t>
      </w:r>
      <w:r w:rsidRPr="00057435">
        <w:rPr>
          <w:sz w:val="24"/>
          <w:szCs w:val="24"/>
        </w:rPr>
        <w:t>has quoted the lowest price. Hence, the purchase order may be placed it against the quoted price i.e. Rs._______________</w:t>
      </w:r>
      <w:r>
        <w:rPr>
          <w:sz w:val="24"/>
          <w:szCs w:val="24"/>
        </w:rPr>
        <w:t xml:space="preserve"> (in words)</w:t>
      </w:r>
      <w:r w:rsidRPr="00057435">
        <w:rPr>
          <w:sz w:val="24"/>
          <w:szCs w:val="24"/>
        </w:rPr>
        <w:t>.</w:t>
      </w:r>
    </w:p>
    <w:p w:rsidR="00D51018" w:rsidRPr="00057435" w:rsidRDefault="00D51018" w:rsidP="00D51018">
      <w:pPr>
        <w:rPr>
          <w:sz w:val="24"/>
          <w:szCs w:val="24"/>
        </w:rPr>
      </w:pPr>
    </w:p>
    <w:p w:rsidR="00D51018" w:rsidRPr="00057435" w:rsidRDefault="00D51018" w:rsidP="00D51018">
      <w:pPr>
        <w:rPr>
          <w:sz w:val="24"/>
          <w:szCs w:val="24"/>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0"/>
        <w:gridCol w:w="1842"/>
        <w:gridCol w:w="1856"/>
        <w:gridCol w:w="2070"/>
        <w:gridCol w:w="2268"/>
      </w:tblGrid>
      <w:tr w:rsidR="003A5EA8" w:rsidTr="00C66EE5">
        <w:tc>
          <w:tcPr>
            <w:tcW w:w="1560" w:type="dxa"/>
          </w:tcPr>
          <w:p w:rsidR="003A5EA8" w:rsidRDefault="003A5EA8" w:rsidP="00CA7016">
            <w:pPr>
              <w:ind w:right="-18" w:firstLine="0"/>
              <w:rPr>
                <w:sz w:val="24"/>
                <w:szCs w:val="24"/>
              </w:rPr>
            </w:pPr>
            <w:r>
              <w:rPr>
                <w:sz w:val="24"/>
                <w:szCs w:val="24"/>
              </w:rPr>
              <w:t>Signature:</w:t>
            </w:r>
          </w:p>
        </w:tc>
        <w:tc>
          <w:tcPr>
            <w:tcW w:w="1842" w:type="dxa"/>
          </w:tcPr>
          <w:p w:rsidR="003A5EA8" w:rsidRDefault="003A5EA8" w:rsidP="00CA7016">
            <w:pPr>
              <w:ind w:right="360" w:firstLine="0"/>
              <w:rPr>
                <w:sz w:val="24"/>
                <w:szCs w:val="24"/>
              </w:rPr>
            </w:pPr>
          </w:p>
        </w:tc>
        <w:tc>
          <w:tcPr>
            <w:tcW w:w="1856" w:type="dxa"/>
          </w:tcPr>
          <w:p w:rsidR="003A5EA8" w:rsidRDefault="003A5EA8" w:rsidP="00CA7016">
            <w:pPr>
              <w:ind w:right="360" w:firstLine="0"/>
              <w:rPr>
                <w:sz w:val="24"/>
                <w:szCs w:val="24"/>
              </w:rPr>
            </w:pPr>
          </w:p>
        </w:tc>
        <w:tc>
          <w:tcPr>
            <w:tcW w:w="2070" w:type="dxa"/>
          </w:tcPr>
          <w:p w:rsidR="003A5EA8" w:rsidRDefault="003A5EA8" w:rsidP="00CA7016">
            <w:pPr>
              <w:ind w:right="360" w:firstLine="0"/>
              <w:rPr>
                <w:sz w:val="24"/>
                <w:szCs w:val="24"/>
              </w:rPr>
            </w:pPr>
          </w:p>
        </w:tc>
        <w:tc>
          <w:tcPr>
            <w:tcW w:w="2268" w:type="dxa"/>
          </w:tcPr>
          <w:p w:rsidR="003A5EA8" w:rsidRDefault="003A5EA8" w:rsidP="00CA7016">
            <w:pPr>
              <w:ind w:right="360" w:firstLine="0"/>
              <w:rPr>
                <w:sz w:val="24"/>
                <w:szCs w:val="24"/>
              </w:rPr>
            </w:pPr>
          </w:p>
        </w:tc>
      </w:tr>
      <w:tr w:rsidR="003A5EA8" w:rsidRPr="003A5EA8" w:rsidTr="00C66EE5">
        <w:tc>
          <w:tcPr>
            <w:tcW w:w="1560" w:type="dxa"/>
          </w:tcPr>
          <w:p w:rsidR="003A5EA8" w:rsidRPr="003A5EA8" w:rsidRDefault="003A5EA8" w:rsidP="00CA7016">
            <w:pPr>
              <w:ind w:right="-18" w:firstLine="0"/>
              <w:rPr>
                <w:b/>
                <w:bCs/>
                <w:sz w:val="24"/>
                <w:szCs w:val="24"/>
              </w:rPr>
            </w:pPr>
            <w:r w:rsidRPr="003A5EA8">
              <w:rPr>
                <w:b/>
                <w:bCs/>
                <w:sz w:val="24"/>
                <w:szCs w:val="24"/>
              </w:rPr>
              <w:t>Members:</w:t>
            </w:r>
          </w:p>
        </w:tc>
        <w:tc>
          <w:tcPr>
            <w:tcW w:w="1842" w:type="dxa"/>
          </w:tcPr>
          <w:p w:rsidR="003A5EA8" w:rsidRPr="003A5EA8" w:rsidRDefault="003A5EA8" w:rsidP="00CA7016">
            <w:pPr>
              <w:ind w:right="360" w:firstLine="0"/>
              <w:rPr>
                <w:b/>
                <w:bCs/>
                <w:sz w:val="24"/>
                <w:szCs w:val="24"/>
              </w:rPr>
            </w:pPr>
            <w:r w:rsidRPr="003A5EA8">
              <w:rPr>
                <w:b/>
                <w:bCs/>
                <w:sz w:val="24"/>
                <w:szCs w:val="24"/>
              </w:rPr>
              <w:t xml:space="preserve">Indenter  </w:t>
            </w:r>
          </w:p>
        </w:tc>
        <w:tc>
          <w:tcPr>
            <w:tcW w:w="1856" w:type="dxa"/>
          </w:tcPr>
          <w:p w:rsidR="003A5EA8" w:rsidRPr="003A5EA8" w:rsidRDefault="003A5EA8" w:rsidP="00CA7016">
            <w:pPr>
              <w:ind w:right="360" w:firstLine="0"/>
              <w:rPr>
                <w:b/>
                <w:bCs/>
                <w:sz w:val="24"/>
                <w:szCs w:val="24"/>
              </w:rPr>
            </w:pPr>
            <w:r w:rsidRPr="003A5EA8">
              <w:rPr>
                <w:b/>
                <w:bCs/>
                <w:sz w:val="24"/>
                <w:szCs w:val="24"/>
              </w:rPr>
              <w:t>Expert</w:t>
            </w:r>
            <w:r w:rsidR="00856B33">
              <w:rPr>
                <w:b/>
                <w:bCs/>
                <w:sz w:val="24"/>
                <w:szCs w:val="24"/>
              </w:rPr>
              <w:t>-1</w:t>
            </w:r>
          </w:p>
        </w:tc>
        <w:tc>
          <w:tcPr>
            <w:tcW w:w="2070" w:type="dxa"/>
          </w:tcPr>
          <w:p w:rsidR="003A5EA8" w:rsidRPr="003A5EA8" w:rsidRDefault="003A5EA8" w:rsidP="00CA7016">
            <w:pPr>
              <w:ind w:right="0" w:firstLine="0"/>
              <w:rPr>
                <w:b/>
                <w:bCs/>
                <w:sz w:val="24"/>
                <w:szCs w:val="24"/>
              </w:rPr>
            </w:pPr>
            <w:r w:rsidRPr="003A5EA8">
              <w:rPr>
                <w:b/>
                <w:bCs/>
                <w:sz w:val="24"/>
                <w:szCs w:val="24"/>
              </w:rPr>
              <w:t>Account Officer</w:t>
            </w:r>
          </w:p>
        </w:tc>
        <w:tc>
          <w:tcPr>
            <w:tcW w:w="2268" w:type="dxa"/>
          </w:tcPr>
          <w:p w:rsidR="003A5EA8" w:rsidRPr="003A5EA8" w:rsidRDefault="003A5EA8" w:rsidP="00CA7016">
            <w:pPr>
              <w:ind w:right="360" w:firstLine="0"/>
              <w:rPr>
                <w:b/>
                <w:bCs/>
                <w:sz w:val="24"/>
                <w:szCs w:val="24"/>
              </w:rPr>
            </w:pPr>
            <w:r w:rsidRPr="003A5EA8">
              <w:rPr>
                <w:b/>
                <w:bCs/>
                <w:sz w:val="24"/>
                <w:szCs w:val="24"/>
              </w:rPr>
              <w:t>GCR</w:t>
            </w:r>
          </w:p>
        </w:tc>
      </w:tr>
      <w:tr w:rsidR="003A5EA8" w:rsidTr="00C66EE5">
        <w:tc>
          <w:tcPr>
            <w:tcW w:w="1560" w:type="dxa"/>
          </w:tcPr>
          <w:p w:rsidR="003A5EA8" w:rsidRDefault="003A5EA8" w:rsidP="00CA7016">
            <w:pPr>
              <w:ind w:right="360" w:firstLine="0"/>
              <w:rPr>
                <w:sz w:val="24"/>
                <w:szCs w:val="24"/>
              </w:rPr>
            </w:pPr>
            <w:r>
              <w:rPr>
                <w:sz w:val="24"/>
                <w:szCs w:val="24"/>
              </w:rPr>
              <w:t>Name:</w:t>
            </w:r>
          </w:p>
        </w:tc>
        <w:tc>
          <w:tcPr>
            <w:tcW w:w="1842" w:type="dxa"/>
          </w:tcPr>
          <w:p w:rsidR="003A5EA8" w:rsidRDefault="003A5EA8" w:rsidP="00CA7016">
            <w:pPr>
              <w:ind w:right="360" w:firstLine="0"/>
              <w:rPr>
                <w:sz w:val="24"/>
                <w:szCs w:val="24"/>
              </w:rPr>
            </w:pPr>
          </w:p>
        </w:tc>
        <w:tc>
          <w:tcPr>
            <w:tcW w:w="1856" w:type="dxa"/>
          </w:tcPr>
          <w:p w:rsidR="003A5EA8" w:rsidRDefault="003A5EA8" w:rsidP="00CA7016">
            <w:pPr>
              <w:ind w:right="360" w:firstLine="0"/>
              <w:rPr>
                <w:sz w:val="24"/>
                <w:szCs w:val="24"/>
              </w:rPr>
            </w:pPr>
          </w:p>
        </w:tc>
        <w:tc>
          <w:tcPr>
            <w:tcW w:w="2070" w:type="dxa"/>
          </w:tcPr>
          <w:p w:rsidR="003A5EA8" w:rsidRDefault="003A5EA8" w:rsidP="00CA7016">
            <w:pPr>
              <w:ind w:right="360" w:firstLine="0"/>
              <w:rPr>
                <w:sz w:val="24"/>
                <w:szCs w:val="24"/>
              </w:rPr>
            </w:pPr>
            <w:r>
              <w:rPr>
                <w:sz w:val="24"/>
                <w:szCs w:val="24"/>
              </w:rPr>
              <w:t>(H.S.Rawat)</w:t>
            </w:r>
          </w:p>
        </w:tc>
        <w:tc>
          <w:tcPr>
            <w:tcW w:w="2268" w:type="dxa"/>
          </w:tcPr>
          <w:p w:rsidR="003A5EA8" w:rsidRDefault="003A5EA8" w:rsidP="00CA7016">
            <w:pPr>
              <w:ind w:right="360" w:firstLine="0"/>
              <w:rPr>
                <w:sz w:val="24"/>
                <w:szCs w:val="24"/>
              </w:rPr>
            </w:pPr>
            <w:r>
              <w:rPr>
                <w:sz w:val="24"/>
                <w:szCs w:val="24"/>
              </w:rPr>
              <w:t>(Dr.N.K.Upreti)</w:t>
            </w:r>
          </w:p>
        </w:tc>
      </w:tr>
      <w:tr w:rsidR="00183F0F" w:rsidTr="00C66EE5">
        <w:tc>
          <w:tcPr>
            <w:tcW w:w="1560" w:type="dxa"/>
          </w:tcPr>
          <w:p w:rsidR="00183F0F" w:rsidRDefault="00C66EE5" w:rsidP="00CA7016">
            <w:pPr>
              <w:ind w:right="360" w:firstLine="0"/>
              <w:rPr>
                <w:sz w:val="24"/>
                <w:szCs w:val="24"/>
              </w:rPr>
            </w:pPr>
            <w:r>
              <w:rPr>
                <w:sz w:val="24"/>
                <w:szCs w:val="24"/>
              </w:rPr>
              <w:t>Designation</w:t>
            </w:r>
          </w:p>
        </w:tc>
        <w:tc>
          <w:tcPr>
            <w:tcW w:w="1842" w:type="dxa"/>
          </w:tcPr>
          <w:p w:rsidR="00183F0F" w:rsidRDefault="00183F0F" w:rsidP="00CA7016">
            <w:pPr>
              <w:ind w:right="360" w:firstLine="0"/>
              <w:rPr>
                <w:sz w:val="24"/>
                <w:szCs w:val="24"/>
              </w:rPr>
            </w:pPr>
          </w:p>
        </w:tc>
        <w:tc>
          <w:tcPr>
            <w:tcW w:w="1856" w:type="dxa"/>
          </w:tcPr>
          <w:p w:rsidR="00183F0F" w:rsidRDefault="00183F0F" w:rsidP="00CA7016">
            <w:pPr>
              <w:ind w:right="360" w:firstLine="0"/>
              <w:rPr>
                <w:sz w:val="24"/>
                <w:szCs w:val="24"/>
              </w:rPr>
            </w:pPr>
          </w:p>
        </w:tc>
        <w:tc>
          <w:tcPr>
            <w:tcW w:w="2070" w:type="dxa"/>
          </w:tcPr>
          <w:p w:rsidR="00183F0F" w:rsidRDefault="00183F0F" w:rsidP="00CA7016">
            <w:pPr>
              <w:ind w:right="360" w:firstLine="0"/>
              <w:rPr>
                <w:sz w:val="24"/>
                <w:szCs w:val="24"/>
              </w:rPr>
            </w:pPr>
          </w:p>
        </w:tc>
        <w:tc>
          <w:tcPr>
            <w:tcW w:w="2268" w:type="dxa"/>
          </w:tcPr>
          <w:p w:rsidR="00183F0F" w:rsidRDefault="00183F0F" w:rsidP="00CA7016">
            <w:pPr>
              <w:ind w:right="360" w:firstLine="0"/>
              <w:rPr>
                <w:sz w:val="24"/>
                <w:szCs w:val="24"/>
              </w:rPr>
            </w:pPr>
          </w:p>
        </w:tc>
      </w:tr>
      <w:tr w:rsidR="00C66EE5" w:rsidTr="00C66EE5">
        <w:tc>
          <w:tcPr>
            <w:tcW w:w="1560" w:type="dxa"/>
          </w:tcPr>
          <w:p w:rsidR="00C66EE5" w:rsidRDefault="00C66EE5" w:rsidP="00CA7016">
            <w:pPr>
              <w:ind w:right="360" w:firstLine="0"/>
              <w:rPr>
                <w:sz w:val="24"/>
                <w:szCs w:val="24"/>
              </w:rPr>
            </w:pPr>
            <w:r>
              <w:rPr>
                <w:sz w:val="24"/>
                <w:szCs w:val="24"/>
              </w:rPr>
              <w:t>Seal</w:t>
            </w:r>
          </w:p>
        </w:tc>
        <w:tc>
          <w:tcPr>
            <w:tcW w:w="1842" w:type="dxa"/>
          </w:tcPr>
          <w:p w:rsidR="00C66EE5" w:rsidRDefault="00C66EE5" w:rsidP="00CA7016">
            <w:pPr>
              <w:ind w:right="360" w:firstLine="0"/>
              <w:rPr>
                <w:sz w:val="24"/>
                <w:szCs w:val="24"/>
              </w:rPr>
            </w:pPr>
          </w:p>
        </w:tc>
        <w:tc>
          <w:tcPr>
            <w:tcW w:w="1856" w:type="dxa"/>
          </w:tcPr>
          <w:p w:rsidR="00C66EE5" w:rsidRDefault="00C66EE5" w:rsidP="00CA7016">
            <w:pPr>
              <w:ind w:right="360" w:firstLine="0"/>
              <w:rPr>
                <w:sz w:val="24"/>
                <w:szCs w:val="24"/>
              </w:rPr>
            </w:pPr>
          </w:p>
        </w:tc>
        <w:tc>
          <w:tcPr>
            <w:tcW w:w="2070" w:type="dxa"/>
          </w:tcPr>
          <w:p w:rsidR="00C66EE5" w:rsidRDefault="00C66EE5" w:rsidP="00CA7016">
            <w:pPr>
              <w:ind w:right="360" w:firstLine="0"/>
              <w:rPr>
                <w:sz w:val="24"/>
                <w:szCs w:val="24"/>
              </w:rPr>
            </w:pPr>
          </w:p>
        </w:tc>
        <w:tc>
          <w:tcPr>
            <w:tcW w:w="2268" w:type="dxa"/>
          </w:tcPr>
          <w:p w:rsidR="00C66EE5" w:rsidRDefault="00C66EE5" w:rsidP="00CA7016">
            <w:pPr>
              <w:ind w:right="360" w:firstLine="0"/>
              <w:rPr>
                <w:sz w:val="24"/>
                <w:szCs w:val="24"/>
              </w:rPr>
            </w:pPr>
          </w:p>
        </w:tc>
      </w:tr>
    </w:tbl>
    <w:p w:rsidR="00963E10" w:rsidRPr="006B2F78" w:rsidRDefault="00963E10" w:rsidP="00D51018">
      <w:pPr>
        <w:shd w:val="clear" w:color="auto" w:fill="FFFFFF" w:themeFill="background1"/>
        <w:spacing w:after="160" w:line="259" w:lineRule="auto"/>
        <w:ind w:right="0" w:firstLine="0"/>
        <w:jc w:val="center"/>
      </w:pPr>
    </w:p>
    <w:sectPr w:rsidR="00963E10" w:rsidRPr="006B2F78" w:rsidSect="00901110">
      <w:pgSz w:w="12240" w:h="15840"/>
      <w:pgMar w:top="864" w:right="1440" w:bottom="432"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21A" w:rsidRDefault="00DA321A" w:rsidP="006B2F78">
      <w:pPr>
        <w:spacing w:after="0" w:line="240" w:lineRule="auto"/>
      </w:pPr>
      <w:r>
        <w:separator/>
      </w:r>
    </w:p>
  </w:endnote>
  <w:endnote w:type="continuationSeparator" w:id="1">
    <w:p w:rsidR="00DA321A" w:rsidRDefault="00DA321A" w:rsidP="006B2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21A" w:rsidRDefault="00DA321A" w:rsidP="006B2F78">
      <w:pPr>
        <w:spacing w:after="0" w:line="240" w:lineRule="auto"/>
      </w:pPr>
      <w:r>
        <w:separator/>
      </w:r>
    </w:p>
  </w:footnote>
  <w:footnote w:type="continuationSeparator" w:id="1">
    <w:p w:rsidR="00DA321A" w:rsidRDefault="00DA321A" w:rsidP="006B2F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hdrShapeDefaults>
    <o:shapedefaults v:ext="edit" spidmax="46082"/>
  </w:hdrShapeDefaults>
  <w:footnotePr>
    <w:footnote w:id="0"/>
    <w:footnote w:id="1"/>
  </w:footnotePr>
  <w:endnotePr>
    <w:endnote w:id="0"/>
    <w:endnote w:id="1"/>
  </w:endnotePr>
  <w:compat/>
  <w:rsids>
    <w:rsidRoot w:val="00445F2E"/>
    <w:rsid w:val="00000648"/>
    <w:rsid w:val="00007FA6"/>
    <w:rsid w:val="000120CC"/>
    <w:rsid w:val="00023A8E"/>
    <w:rsid w:val="00024780"/>
    <w:rsid w:val="00031F51"/>
    <w:rsid w:val="00046AF3"/>
    <w:rsid w:val="00057435"/>
    <w:rsid w:val="00057764"/>
    <w:rsid w:val="000627C7"/>
    <w:rsid w:val="000A0FFE"/>
    <w:rsid w:val="000A18D7"/>
    <w:rsid w:val="000A30F5"/>
    <w:rsid w:val="000A77B1"/>
    <w:rsid w:val="000B7B91"/>
    <w:rsid w:val="000D45CE"/>
    <w:rsid w:val="000D5162"/>
    <w:rsid w:val="001332F0"/>
    <w:rsid w:val="00134E39"/>
    <w:rsid w:val="00136249"/>
    <w:rsid w:val="001411AF"/>
    <w:rsid w:val="0016536F"/>
    <w:rsid w:val="0017632F"/>
    <w:rsid w:val="00183F0F"/>
    <w:rsid w:val="001B1988"/>
    <w:rsid w:val="001E6E12"/>
    <w:rsid w:val="00216149"/>
    <w:rsid w:val="00244E98"/>
    <w:rsid w:val="00261E76"/>
    <w:rsid w:val="002810EC"/>
    <w:rsid w:val="00281516"/>
    <w:rsid w:val="002905CF"/>
    <w:rsid w:val="002A7C57"/>
    <w:rsid w:val="002B589F"/>
    <w:rsid w:val="002C313C"/>
    <w:rsid w:val="002D22BB"/>
    <w:rsid w:val="00357E72"/>
    <w:rsid w:val="00365C00"/>
    <w:rsid w:val="00382AD2"/>
    <w:rsid w:val="00383780"/>
    <w:rsid w:val="003A0446"/>
    <w:rsid w:val="003A5EA8"/>
    <w:rsid w:val="003A5F0E"/>
    <w:rsid w:val="003C175B"/>
    <w:rsid w:val="003F1BD4"/>
    <w:rsid w:val="003F2499"/>
    <w:rsid w:val="003F51DA"/>
    <w:rsid w:val="00403515"/>
    <w:rsid w:val="00414D2C"/>
    <w:rsid w:val="00427C3B"/>
    <w:rsid w:val="00445F2E"/>
    <w:rsid w:val="004549AB"/>
    <w:rsid w:val="00460970"/>
    <w:rsid w:val="00462219"/>
    <w:rsid w:val="00470089"/>
    <w:rsid w:val="004709FB"/>
    <w:rsid w:val="00474676"/>
    <w:rsid w:val="00493049"/>
    <w:rsid w:val="004A20B6"/>
    <w:rsid w:val="004B4824"/>
    <w:rsid w:val="004B48D9"/>
    <w:rsid w:val="004B4BE6"/>
    <w:rsid w:val="004C26F2"/>
    <w:rsid w:val="004C7D14"/>
    <w:rsid w:val="004D19FD"/>
    <w:rsid w:val="004D45D9"/>
    <w:rsid w:val="004F122D"/>
    <w:rsid w:val="00513B6C"/>
    <w:rsid w:val="00515065"/>
    <w:rsid w:val="00524473"/>
    <w:rsid w:val="00526720"/>
    <w:rsid w:val="00526EAA"/>
    <w:rsid w:val="00527CF6"/>
    <w:rsid w:val="00533770"/>
    <w:rsid w:val="00537C9F"/>
    <w:rsid w:val="0054741B"/>
    <w:rsid w:val="00557CA8"/>
    <w:rsid w:val="005640BE"/>
    <w:rsid w:val="00592EF3"/>
    <w:rsid w:val="00596109"/>
    <w:rsid w:val="005979C3"/>
    <w:rsid w:val="005A1D6C"/>
    <w:rsid w:val="005A7E27"/>
    <w:rsid w:val="005B11A8"/>
    <w:rsid w:val="005D1731"/>
    <w:rsid w:val="005D247F"/>
    <w:rsid w:val="005E595B"/>
    <w:rsid w:val="005F2467"/>
    <w:rsid w:val="0061472C"/>
    <w:rsid w:val="00623B1C"/>
    <w:rsid w:val="00634194"/>
    <w:rsid w:val="00644702"/>
    <w:rsid w:val="00646ECA"/>
    <w:rsid w:val="0065652D"/>
    <w:rsid w:val="00666417"/>
    <w:rsid w:val="0066745F"/>
    <w:rsid w:val="00694102"/>
    <w:rsid w:val="006A73C1"/>
    <w:rsid w:val="006A7664"/>
    <w:rsid w:val="006B23BC"/>
    <w:rsid w:val="006B2F78"/>
    <w:rsid w:val="006B5884"/>
    <w:rsid w:val="006B657E"/>
    <w:rsid w:val="006F1102"/>
    <w:rsid w:val="006F1E75"/>
    <w:rsid w:val="00700172"/>
    <w:rsid w:val="007145FA"/>
    <w:rsid w:val="0072028E"/>
    <w:rsid w:val="00737F54"/>
    <w:rsid w:val="0076787E"/>
    <w:rsid w:val="007734EE"/>
    <w:rsid w:val="007759BB"/>
    <w:rsid w:val="007807B6"/>
    <w:rsid w:val="007A443E"/>
    <w:rsid w:val="007D72A2"/>
    <w:rsid w:val="007E45E1"/>
    <w:rsid w:val="007F03A5"/>
    <w:rsid w:val="00823328"/>
    <w:rsid w:val="00823F66"/>
    <w:rsid w:val="00826924"/>
    <w:rsid w:val="00837E14"/>
    <w:rsid w:val="00856B33"/>
    <w:rsid w:val="00864E2E"/>
    <w:rsid w:val="00870625"/>
    <w:rsid w:val="00873F8C"/>
    <w:rsid w:val="00880F83"/>
    <w:rsid w:val="008A04D3"/>
    <w:rsid w:val="008A18B5"/>
    <w:rsid w:val="008C0BA8"/>
    <w:rsid w:val="008C26F5"/>
    <w:rsid w:val="008C2F4C"/>
    <w:rsid w:val="008F68F7"/>
    <w:rsid w:val="00901110"/>
    <w:rsid w:val="00912B1B"/>
    <w:rsid w:val="00917D9D"/>
    <w:rsid w:val="009206F0"/>
    <w:rsid w:val="00921346"/>
    <w:rsid w:val="00925DFA"/>
    <w:rsid w:val="00934937"/>
    <w:rsid w:val="00942938"/>
    <w:rsid w:val="00957F78"/>
    <w:rsid w:val="00961CB3"/>
    <w:rsid w:val="00963E10"/>
    <w:rsid w:val="009833EB"/>
    <w:rsid w:val="00997D6F"/>
    <w:rsid w:val="009A2E67"/>
    <w:rsid w:val="009B5D29"/>
    <w:rsid w:val="009F2327"/>
    <w:rsid w:val="00A249DF"/>
    <w:rsid w:val="00A301D6"/>
    <w:rsid w:val="00A76655"/>
    <w:rsid w:val="00A77BF2"/>
    <w:rsid w:val="00AA5D26"/>
    <w:rsid w:val="00AE3C03"/>
    <w:rsid w:val="00AF5BA0"/>
    <w:rsid w:val="00B17076"/>
    <w:rsid w:val="00B25D09"/>
    <w:rsid w:val="00B37D9F"/>
    <w:rsid w:val="00B42781"/>
    <w:rsid w:val="00B53C8A"/>
    <w:rsid w:val="00B55ACA"/>
    <w:rsid w:val="00B83CFF"/>
    <w:rsid w:val="00B925DE"/>
    <w:rsid w:val="00B96E1B"/>
    <w:rsid w:val="00BD2511"/>
    <w:rsid w:val="00BD5001"/>
    <w:rsid w:val="00BF11EB"/>
    <w:rsid w:val="00C073EE"/>
    <w:rsid w:val="00C3376E"/>
    <w:rsid w:val="00C41A91"/>
    <w:rsid w:val="00C66EE5"/>
    <w:rsid w:val="00C707A7"/>
    <w:rsid w:val="00C71522"/>
    <w:rsid w:val="00CD6A1A"/>
    <w:rsid w:val="00D251AC"/>
    <w:rsid w:val="00D27A8B"/>
    <w:rsid w:val="00D3201E"/>
    <w:rsid w:val="00D51018"/>
    <w:rsid w:val="00D54C37"/>
    <w:rsid w:val="00D80B0D"/>
    <w:rsid w:val="00D84D17"/>
    <w:rsid w:val="00D971BE"/>
    <w:rsid w:val="00DA0306"/>
    <w:rsid w:val="00DA321A"/>
    <w:rsid w:val="00DB0A33"/>
    <w:rsid w:val="00DC082F"/>
    <w:rsid w:val="00DC0FF0"/>
    <w:rsid w:val="00DD0180"/>
    <w:rsid w:val="00DD20EF"/>
    <w:rsid w:val="00DD6E89"/>
    <w:rsid w:val="00DE1A80"/>
    <w:rsid w:val="00DF0671"/>
    <w:rsid w:val="00E36966"/>
    <w:rsid w:val="00E4088B"/>
    <w:rsid w:val="00E47689"/>
    <w:rsid w:val="00E521C7"/>
    <w:rsid w:val="00E81B98"/>
    <w:rsid w:val="00EA4413"/>
    <w:rsid w:val="00EC0447"/>
    <w:rsid w:val="00ED727D"/>
    <w:rsid w:val="00F0024F"/>
    <w:rsid w:val="00F13B20"/>
    <w:rsid w:val="00F36F49"/>
    <w:rsid w:val="00F61536"/>
    <w:rsid w:val="00F6718B"/>
    <w:rsid w:val="00F75AF2"/>
    <w:rsid w:val="00F7727E"/>
    <w:rsid w:val="00F84CCF"/>
    <w:rsid w:val="00F93184"/>
    <w:rsid w:val="00FA08A7"/>
    <w:rsid w:val="00FC1058"/>
    <w:rsid w:val="00FC74C0"/>
    <w:rsid w:val="00FD0FDB"/>
    <w:rsid w:val="00FD1B5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2E"/>
    <w:pPr>
      <w:spacing w:after="3" w:line="248" w:lineRule="auto"/>
      <w:ind w:right="861" w:firstLine="2"/>
      <w:jc w:val="both"/>
    </w:pPr>
    <w:rPr>
      <w:rFonts w:ascii="Times New Roman" w:eastAsia="Times New Roman" w:hAnsi="Times New Roman" w:cs="Times New Roman"/>
      <w:color w:val="000000"/>
      <w:sz w:val="23"/>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78"/>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6B2F78"/>
    <w:rPr>
      <w:rFonts w:ascii="Times New Roman" w:eastAsia="Times New Roman" w:hAnsi="Times New Roman" w:cs="Mangal"/>
      <w:color w:val="000000"/>
      <w:sz w:val="23"/>
      <w:szCs w:val="20"/>
      <w:lang w:bidi="hi-IN"/>
    </w:rPr>
  </w:style>
  <w:style w:type="paragraph" w:styleId="Footer">
    <w:name w:val="footer"/>
    <w:basedOn w:val="Normal"/>
    <w:link w:val="FooterChar"/>
    <w:uiPriority w:val="99"/>
    <w:unhideWhenUsed/>
    <w:rsid w:val="006B2F78"/>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6B2F78"/>
    <w:rPr>
      <w:rFonts w:ascii="Times New Roman" w:eastAsia="Times New Roman" w:hAnsi="Times New Roman" w:cs="Mangal"/>
      <w:color w:val="000000"/>
      <w:sz w:val="23"/>
      <w:szCs w:val="20"/>
      <w:lang w:bidi="hi-IN"/>
    </w:rPr>
  </w:style>
  <w:style w:type="paragraph" w:styleId="BalloonText">
    <w:name w:val="Balloon Text"/>
    <w:basedOn w:val="Normal"/>
    <w:link w:val="BalloonTextChar"/>
    <w:uiPriority w:val="99"/>
    <w:semiHidden/>
    <w:unhideWhenUsed/>
    <w:rsid w:val="006B2F7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B2F78"/>
    <w:rPr>
      <w:rFonts w:ascii="Segoe UI" w:eastAsia="Times New Roman" w:hAnsi="Segoe UI" w:cs="Mangal"/>
      <w:color w:val="000000"/>
      <w:sz w:val="18"/>
      <w:szCs w:val="16"/>
      <w:lang w:bidi="hi-IN"/>
    </w:rPr>
  </w:style>
  <w:style w:type="table" w:styleId="TableGrid">
    <w:name w:val="Table Grid"/>
    <w:basedOn w:val="TableNormal"/>
    <w:uiPriority w:val="39"/>
    <w:rsid w:val="003A5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3987-84AB-4F97-822E-91084556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IIT Delhi</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Purchase Officer</cp:lastModifiedBy>
  <cp:revision>2</cp:revision>
  <cp:lastPrinted>2020-07-30T07:23:00Z</cp:lastPrinted>
  <dcterms:created xsi:type="dcterms:W3CDTF">2020-09-08T10:38:00Z</dcterms:created>
  <dcterms:modified xsi:type="dcterms:W3CDTF">2020-09-08T10:38:00Z</dcterms:modified>
</cp:coreProperties>
</file>